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60" w:rsidRPr="006D1DD2" w:rsidRDefault="00812C60" w:rsidP="00812C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1DD2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6D1DD2">
        <w:rPr>
          <w:rFonts w:ascii="Times New Roman" w:hAnsi="Times New Roman"/>
          <w:b/>
          <w:sz w:val="28"/>
          <w:szCs w:val="28"/>
        </w:rPr>
        <w:t xml:space="preserve">    MINISTERUL AFACERILOR INTERNE </w:t>
      </w:r>
      <w:r w:rsidRPr="006D1DD2">
        <w:rPr>
          <w:rFonts w:ascii="Times New Roman" w:hAnsi="Times New Roman"/>
          <w:b/>
          <w:sz w:val="28"/>
          <w:szCs w:val="28"/>
        </w:rPr>
        <w:tab/>
      </w:r>
      <w:r w:rsidRPr="006D1DD2">
        <w:rPr>
          <w:rFonts w:ascii="Times New Roman" w:hAnsi="Times New Roman"/>
          <w:b/>
          <w:sz w:val="28"/>
          <w:szCs w:val="28"/>
        </w:rPr>
        <w:tab/>
      </w:r>
      <w:r w:rsidRPr="006D1DD2">
        <w:rPr>
          <w:rFonts w:ascii="Times New Roman" w:hAnsi="Times New Roman"/>
          <w:b/>
          <w:sz w:val="28"/>
          <w:szCs w:val="28"/>
        </w:rPr>
        <w:tab/>
      </w:r>
    </w:p>
    <w:p w:rsidR="00812C60" w:rsidRPr="006D1DD2" w:rsidRDefault="00812C60" w:rsidP="00812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1DD2">
        <w:rPr>
          <w:rFonts w:ascii="Times New Roman" w:hAnsi="Times New Roman"/>
          <w:b/>
          <w:sz w:val="28"/>
          <w:szCs w:val="28"/>
        </w:rPr>
        <w:t>INSPECTORATUL GENERAL AL POLIŢIEI ROMÂNE</w:t>
      </w:r>
      <w:r w:rsidRPr="006D1DD2">
        <w:rPr>
          <w:rFonts w:ascii="Times New Roman" w:hAnsi="Times New Roman"/>
          <w:sz w:val="28"/>
          <w:szCs w:val="28"/>
        </w:rPr>
        <w:tab/>
      </w:r>
      <w:r w:rsidRPr="006D1DD2">
        <w:rPr>
          <w:rFonts w:ascii="Times New Roman" w:hAnsi="Times New Roman"/>
          <w:sz w:val="28"/>
          <w:szCs w:val="28"/>
        </w:rPr>
        <w:tab/>
      </w:r>
    </w:p>
    <w:p w:rsidR="00904577" w:rsidRPr="006D1DD2" w:rsidRDefault="00812C60" w:rsidP="00812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1DD2">
        <w:rPr>
          <w:rFonts w:ascii="Times New Roman" w:hAnsi="Times New Roman"/>
          <w:sz w:val="28"/>
          <w:szCs w:val="28"/>
        </w:rPr>
        <w:t xml:space="preserve"> </w:t>
      </w:r>
      <w:r w:rsidRPr="006D1DD2">
        <w:rPr>
          <w:rFonts w:ascii="Times New Roman" w:hAnsi="Times New Roman"/>
          <w:b/>
          <w:sz w:val="28"/>
          <w:szCs w:val="28"/>
        </w:rPr>
        <w:t>INSPECTORATUL DE POLIŢIE JUDEŢEAN BRAŞOV</w:t>
      </w:r>
      <w:r w:rsidRPr="006D1DD2">
        <w:rPr>
          <w:rFonts w:ascii="Times New Roman" w:hAnsi="Times New Roman"/>
          <w:sz w:val="28"/>
          <w:szCs w:val="28"/>
        </w:rPr>
        <w:t xml:space="preserve"> </w:t>
      </w:r>
    </w:p>
    <w:p w:rsidR="00812C60" w:rsidRPr="006D1DD2" w:rsidRDefault="00812C60" w:rsidP="00812C60">
      <w:pPr>
        <w:rPr>
          <w:rFonts w:ascii="Times New Roman" w:hAnsi="Times New Roman"/>
          <w:sz w:val="28"/>
          <w:szCs w:val="28"/>
        </w:rPr>
      </w:pPr>
      <w:r w:rsidRPr="006D1D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7353300</wp:posOffset>
                </wp:positionH>
                <wp:positionV relativeFrom="paragraph">
                  <wp:posOffset>789940</wp:posOffset>
                </wp:positionV>
                <wp:extent cx="2183765" cy="9740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76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C60" w:rsidRPr="00EF0080" w:rsidRDefault="00812C60" w:rsidP="00812C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9pt;margin-top:62.2pt;width:171.95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lStg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" filled="f" stroked="f">
                <v:textbox>
                  <w:txbxContent>
                    <w:p w:rsidR="00812C60" w:rsidRPr="00EF0080" w:rsidRDefault="00812C60" w:rsidP="00812C6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6D1DD2">
        <w:rPr>
          <w:rFonts w:ascii="Times New Roman" w:hAnsi="Times New Roman"/>
          <w:sz w:val="28"/>
          <w:szCs w:val="28"/>
        </w:rPr>
        <w:tab/>
      </w:r>
      <w:r w:rsidRPr="006D1DD2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6D1DD2">
        <w:rPr>
          <w:rFonts w:ascii="Times New Roman" w:hAnsi="Times New Roman"/>
          <w:sz w:val="28"/>
          <w:szCs w:val="28"/>
        </w:rPr>
        <w:t xml:space="preserve">          </w:t>
      </w:r>
      <w:r w:rsidR="00904577" w:rsidRPr="006D1DD2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15A1B1A1" wp14:editId="77282A41">
            <wp:extent cx="725170" cy="749935"/>
            <wp:effectExtent l="0" t="0" r="0" b="0"/>
            <wp:docPr id="1" name="Picture 1" descr="D:\1. Documente\21. Elemente grafice\Insemn heraldic\Insemne\14.03.2018\Insemn heraldic color\Insemn heraldic colo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. Documente\21. Elemente grafice\Insemn heraldic\Insemne\14.03.2018\Insemn heraldic color\Insemn heraldic color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C60" w:rsidRPr="00632AA4" w:rsidRDefault="00812C60" w:rsidP="00812C6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32AA4">
        <w:rPr>
          <w:rFonts w:ascii="Times New Roman" w:hAnsi="Times New Roman"/>
          <w:sz w:val="26"/>
          <w:szCs w:val="26"/>
        </w:rPr>
        <w:t xml:space="preserve">                   </w:t>
      </w:r>
      <w:r w:rsidR="00904577">
        <w:rPr>
          <w:rFonts w:ascii="Times New Roman" w:hAnsi="Times New Roman"/>
          <w:sz w:val="26"/>
          <w:szCs w:val="26"/>
        </w:rPr>
        <w:t xml:space="preserve">            </w:t>
      </w:r>
      <w:r w:rsidRPr="00632AA4">
        <w:rPr>
          <w:rFonts w:ascii="Times New Roman" w:hAnsi="Times New Roman"/>
          <w:sz w:val="26"/>
          <w:szCs w:val="26"/>
        </w:rPr>
        <w:t xml:space="preserve">  </w:t>
      </w:r>
      <w:r w:rsidRPr="00632AA4">
        <w:rPr>
          <w:rFonts w:ascii="Times New Roman" w:hAnsi="Times New Roman"/>
          <w:b/>
          <w:sz w:val="26"/>
          <w:szCs w:val="26"/>
        </w:rPr>
        <w:t>SERVICIUL CABINET</w:t>
      </w:r>
    </w:p>
    <w:p w:rsidR="00904577" w:rsidRDefault="00812C60" w:rsidP="00904577">
      <w:pPr>
        <w:spacing w:after="0"/>
        <w:rPr>
          <w:rFonts w:ascii="Times New Roman" w:hAnsi="Times New Roman"/>
          <w:sz w:val="26"/>
          <w:szCs w:val="26"/>
        </w:rPr>
      </w:pPr>
      <w:r w:rsidRPr="00632AA4">
        <w:rPr>
          <w:rFonts w:ascii="Times New Roman" w:hAnsi="Times New Roman"/>
          <w:sz w:val="26"/>
          <w:szCs w:val="26"/>
        </w:rPr>
        <w:t xml:space="preserve">    </w:t>
      </w:r>
    </w:p>
    <w:p w:rsidR="00812C60" w:rsidRPr="00632AA4" w:rsidRDefault="00904577" w:rsidP="00904577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812C60" w:rsidRPr="00632AA4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812C60" w:rsidRPr="00632AA4">
        <w:rPr>
          <w:rFonts w:ascii="Times New Roman" w:hAnsi="Times New Roman"/>
          <w:sz w:val="26"/>
          <w:szCs w:val="26"/>
        </w:rPr>
        <w:t>Elaborat</w:t>
      </w:r>
      <w:proofErr w:type="spellEnd"/>
      <w:r w:rsidR="00812C60" w:rsidRPr="00632AA4">
        <w:rPr>
          <w:rFonts w:ascii="Times New Roman" w:hAnsi="Times New Roman"/>
          <w:sz w:val="26"/>
          <w:szCs w:val="26"/>
        </w:rPr>
        <w:t xml:space="preserve">: </w:t>
      </w:r>
      <w:r w:rsidR="00BE74FE">
        <w:rPr>
          <w:rFonts w:ascii="Times New Roman" w:hAnsi="Times New Roman"/>
          <w:sz w:val="26"/>
          <w:szCs w:val="26"/>
        </w:rPr>
        <w:t xml:space="preserve">Inspector </w:t>
      </w:r>
      <w:r>
        <w:rPr>
          <w:rFonts w:ascii="Times New Roman" w:hAnsi="Times New Roman"/>
          <w:sz w:val="26"/>
          <w:szCs w:val="26"/>
        </w:rPr>
        <w:t xml:space="preserve">principal de </w:t>
      </w:r>
      <w:proofErr w:type="spellStart"/>
      <w:r>
        <w:rPr>
          <w:rFonts w:ascii="Times New Roman" w:hAnsi="Times New Roman"/>
          <w:sz w:val="26"/>
          <w:szCs w:val="26"/>
        </w:rPr>
        <w:t>poliție</w:t>
      </w:r>
      <w:proofErr w:type="spellEnd"/>
      <w:r>
        <w:rPr>
          <w:rFonts w:ascii="Times New Roman" w:hAnsi="Times New Roman"/>
          <w:sz w:val="26"/>
          <w:szCs w:val="26"/>
        </w:rPr>
        <w:t xml:space="preserve"> Daniel ZONTEA</w:t>
      </w:r>
    </w:p>
    <w:p w:rsidR="00812C60" w:rsidRPr="00632AA4" w:rsidRDefault="00812C60" w:rsidP="00904577">
      <w:pPr>
        <w:spacing w:after="0"/>
        <w:rPr>
          <w:rFonts w:ascii="Times New Roman" w:hAnsi="Times New Roman"/>
          <w:sz w:val="26"/>
          <w:szCs w:val="26"/>
          <w:lang w:val="ro-RO"/>
        </w:rPr>
      </w:pPr>
      <w:r w:rsidRPr="00632AA4">
        <w:rPr>
          <w:rFonts w:ascii="Times New Roman" w:hAnsi="Times New Roman"/>
          <w:sz w:val="26"/>
          <w:szCs w:val="26"/>
        </w:rPr>
        <w:t xml:space="preserve">          </w:t>
      </w:r>
      <w:r w:rsidR="00904577">
        <w:rPr>
          <w:rFonts w:ascii="Times New Roman" w:hAnsi="Times New Roman"/>
          <w:sz w:val="26"/>
          <w:szCs w:val="26"/>
        </w:rPr>
        <w:t xml:space="preserve">         </w:t>
      </w:r>
      <w:r w:rsidRPr="00632A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2AA4">
        <w:rPr>
          <w:rFonts w:ascii="Times New Roman" w:hAnsi="Times New Roman"/>
          <w:sz w:val="26"/>
          <w:szCs w:val="26"/>
        </w:rPr>
        <w:t>Responsabil</w:t>
      </w:r>
      <w:proofErr w:type="spellEnd"/>
      <w:r w:rsidRPr="00632AA4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632AA4">
        <w:rPr>
          <w:rFonts w:ascii="Times New Roman" w:hAnsi="Times New Roman"/>
          <w:sz w:val="26"/>
          <w:szCs w:val="26"/>
        </w:rPr>
        <w:t>aplicarea</w:t>
      </w:r>
      <w:proofErr w:type="spellEnd"/>
      <w:r w:rsidRPr="00632A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2AA4">
        <w:rPr>
          <w:rFonts w:ascii="Times New Roman" w:hAnsi="Times New Roman"/>
          <w:sz w:val="26"/>
          <w:szCs w:val="26"/>
        </w:rPr>
        <w:t>Legii</w:t>
      </w:r>
      <w:proofErr w:type="spellEnd"/>
      <w:r w:rsidRPr="00632AA4">
        <w:rPr>
          <w:rFonts w:ascii="Times New Roman" w:hAnsi="Times New Roman"/>
          <w:sz w:val="26"/>
          <w:szCs w:val="26"/>
        </w:rPr>
        <w:t xml:space="preserve"> 544/2001</w:t>
      </w:r>
    </w:p>
    <w:p w:rsidR="003970EA" w:rsidRDefault="003970EA" w:rsidP="003970EA">
      <w:pPr>
        <w:spacing w:after="0" w:line="240" w:lineRule="auto"/>
      </w:pPr>
    </w:p>
    <w:p w:rsidR="00362C25" w:rsidRDefault="00362C25" w:rsidP="003970EA">
      <w:pPr>
        <w:spacing w:after="0" w:line="240" w:lineRule="auto"/>
      </w:pPr>
    </w:p>
    <w:p w:rsidR="00362C25" w:rsidRDefault="00362C25" w:rsidP="003970EA">
      <w:pPr>
        <w:spacing w:after="0" w:line="240" w:lineRule="auto"/>
      </w:pPr>
    </w:p>
    <w:p w:rsidR="00580A66" w:rsidRDefault="00580A66" w:rsidP="003970EA">
      <w:pPr>
        <w:spacing w:after="0" w:line="240" w:lineRule="auto"/>
      </w:pPr>
    </w:p>
    <w:p w:rsidR="007C5B22" w:rsidRPr="003970EA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0EA">
        <w:rPr>
          <w:rFonts w:ascii="Times New Roman" w:hAnsi="Times New Roman" w:cs="Times New Roman"/>
          <w:b/>
          <w:sz w:val="32"/>
          <w:szCs w:val="32"/>
        </w:rPr>
        <w:t>RAPORT DE EVALUARE</w:t>
      </w:r>
    </w:p>
    <w:p w:rsidR="007C5B22" w:rsidRPr="003970EA" w:rsidRDefault="00EF2EEC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b/>
          <w:sz w:val="28"/>
          <w:szCs w:val="28"/>
        </w:rPr>
        <w:t>implementării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b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="007C5B22" w:rsidRPr="003970EA">
        <w:rPr>
          <w:rFonts w:ascii="Times New Roman" w:hAnsi="Times New Roman" w:cs="Times New Roman"/>
          <w:b/>
          <w:sz w:val="28"/>
          <w:szCs w:val="28"/>
        </w:rPr>
        <w:t xml:space="preserve">. 544/2001 </w:t>
      </w:r>
      <w:proofErr w:type="spellStart"/>
      <w:r w:rsidR="007C5B22" w:rsidRPr="003970E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="007C5B22" w:rsidRPr="00397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A67">
        <w:rPr>
          <w:rFonts w:ascii="Times New Roman" w:hAnsi="Times New Roman" w:cs="Times New Roman"/>
          <w:b/>
          <w:sz w:val="28"/>
          <w:szCs w:val="28"/>
        </w:rPr>
        <w:t>2025</w:t>
      </w:r>
    </w:p>
    <w:p w:rsidR="007C5B22" w:rsidRDefault="007C5B22" w:rsidP="003970EA">
      <w:pPr>
        <w:spacing w:after="0" w:line="240" w:lineRule="auto"/>
      </w:pPr>
    </w:p>
    <w:p w:rsidR="009857EA" w:rsidRDefault="009857EA" w:rsidP="00985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A66" w:rsidRDefault="00580A66" w:rsidP="00580A66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5B22" w:rsidRPr="003970EA" w:rsidRDefault="007C5B22" w:rsidP="009857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0EA">
        <w:rPr>
          <w:rFonts w:ascii="Times New Roman" w:hAnsi="Times New Roman" w:cs="Times New Roman"/>
          <w:sz w:val="28"/>
          <w:szCs w:val="28"/>
        </w:rPr>
        <w:t>Subsemnat</w:t>
      </w:r>
      <w:r w:rsidR="00904577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, </w:t>
      </w:r>
      <w:r w:rsidR="00AC1F6C">
        <w:rPr>
          <w:rFonts w:ascii="Times New Roman" w:hAnsi="Times New Roman"/>
          <w:sz w:val="26"/>
          <w:szCs w:val="26"/>
        </w:rPr>
        <w:t xml:space="preserve">Inspector </w:t>
      </w:r>
      <w:r w:rsidR="00904577">
        <w:rPr>
          <w:rFonts w:ascii="Times New Roman" w:hAnsi="Times New Roman"/>
          <w:sz w:val="26"/>
          <w:szCs w:val="26"/>
        </w:rPr>
        <w:t xml:space="preserve">principal de </w:t>
      </w:r>
      <w:proofErr w:type="spellStart"/>
      <w:r w:rsidR="00904577">
        <w:rPr>
          <w:rFonts w:ascii="Times New Roman" w:hAnsi="Times New Roman"/>
          <w:sz w:val="26"/>
          <w:szCs w:val="26"/>
        </w:rPr>
        <w:t>poliție</w:t>
      </w:r>
      <w:proofErr w:type="spellEnd"/>
      <w:r w:rsidR="00904577">
        <w:rPr>
          <w:rFonts w:ascii="Times New Roman" w:hAnsi="Times New Roman"/>
          <w:sz w:val="26"/>
          <w:szCs w:val="26"/>
        </w:rPr>
        <w:t xml:space="preserve"> Daniel </w:t>
      </w:r>
      <w:proofErr w:type="spellStart"/>
      <w:r w:rsidR="00904577">
        <w:rPr>
          <w:rFonts w:ascii="Times New Roman" w:hAnsi="Times New Roman"/>
          <w:sz w:val="26"/>
          <w:szCs w:val="26"/>
        </w:rPr>
        <w:t>Zontea</w:t>
      </w:r>
      <w:proofErr w:type="spellEnd"/>
      <w:r w:rsidR="00091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responsabil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="00D2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D2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. 544/2001, cu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78C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6B1280">
        <w:rPr>
          <w:rFonts w:ascii="Times New Roman" w:hAnsi="Times New Roman" w:cs="Times New Roman"/>
          <w:sz w:val="28"/>
          <w:szCs w:val="28"/>
        </w:rPr>
        <w:t xml:space="preserve"> 202</w:t>
      </w:r>
      <w:r w:rsidR="0020183A">
        <w:rPr>
          <w:rFonts w:ascii="Times New Roman" w:hAnsi="Times New Roman" w:cs="Times New Roman"/>
          <w:sz w:val="28"/>
          <w:szCs w:val="28"/>
        </w:rPr>
        <w:t>5</w:t>
      </w:r>
      <w:r w:rsidR="006B1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prezint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actualul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internă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finalizat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aplicării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procedurilor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apreciez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specifică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>: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Foarte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bună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Bună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Satisfăcătoare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Nesatisfăcătoare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F958D3">
        <w:rPr>
          <w:rFonts w:ascii="Times New Roman" w:hAnsi="Times New Roman"/>
          <w:b/>
          <w:sz w:val="26"/>
          <w:szCs w:val="26"/>
        </w:rPr>
        <w:t>Îmi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întemeiez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aceste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observații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următoarele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considerente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și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rezultate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privind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anul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202</w:t>
      </w:r>
      <w:r w:rsidR="009D4A67">
        <w:rPr>
          <w:rFonts w:ascii="Times New Roman" w:hAnsi="Times New Roman"/>
          <w:b/>
          <w:sz w:val="26"/>
          <w:szCs w:val="26"/>
        </w:rPr>
        <w:t>5</w:t>
      </w: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I.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Resurse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proces</w:t>
      </w:r>
      <w:proofErr w:type="spellEnd"/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1. </w:t>
      </w:r>
      <w:proofErr w:type="gramStart"/>
      <w:r w:rsidRPr="00F958D3">
        <w:rPr>
          <w:rFonts w:ascii="Times New Roman" w:hAnsi="Times New Roman"/>
          <w:b/>
          <w:sz w:val="26"/>
          <w:szCs w:val="26"/>
        </w:rPr>
        <w:t>Cum</w:t>
      </w:r>
      <w:proofErr w:type="gram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apreciaţi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resursele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umane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disponibile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pentru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activitatea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furnizare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a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informaţiilor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interes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public?</w:t>
      </w:r>
    </w:p>
    <w:p w:rsidR="00797575" w:rsidRPr="00F958D3" w:rsidRDefault="00797575" w:rsidP="00041DD8">
      <w:pPr>
        <w:pStyle w:val="ListParagraph"/>
        <w:numPr>
          <w:ilvl w:val="0"/>
          <w:numId w:val="3"/>
        </w:numPr>
        <w:spacing w:after="0" w:line="240" w:lineRule="auto"/>
        <w:ind w:left="2977" w:hanging="425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Suficiente</w:t>
      </w:r>
      <w:proofErr w:type="spellEnd"/>
    </w:p>
    <w:p w:rsidR="00797575" w:rsidRPr="00F958D3" w:rsidRDefault="00797575" w:rsidP="00797575">
      <w:pPr>
        <w:spacing w:after="0" w:line="240" w:lineRule="auto"/>
        <w:ind w:left="2520" w:firstLine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Insuficiente</w:t>
      </w:r>
      <w:proofErr w:type="spellEnd"/>
    </w:p>
    <w:p w:rsidR="00797575" w:rsidRPr="00F958D3" w:rsidRDefault="00797575" w:rsidP="00797575">
      <w:pPr>
        <w:spacing w:after="0" w:line="240" w:lineRule="auto"/>
        <w:ind w:left="2520" w:firstLine="360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Apreciaţi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resursele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materiale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disponibile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pentru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activitatea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furnizarea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informaţiilor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interes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public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sunt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>: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Suficiente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Insuficiente</w:t>
      </w:r>
      <w:proofErr w:type="spellEnd"/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3. Cum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apreciaţi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colaborarea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cu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direcţiile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specialitate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din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cadrul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instituţiei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dumneavoastră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în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furnizarea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accesului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la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informaţii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interes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public: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Foarte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bună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Bună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Satisfăcătoare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Nesatisfăcătoare</w:t>
      </w:r>
      <w:proofErr w:type="spellEnd"/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II.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Rezultate</w:t>
      </w:r>
      <w:proofErr w:type="spellEnd"/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A.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Informaţii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publicate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din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oficiu</w:t>
      </w:r>
      <w:proofErr w:type="spellEnd"/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58D3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F958D3">
        <w:rPr>
          <w:rFonts w:ascii="Times New Roman" w:hAnsi="Times New Roman"/>
          <w:sz w:val="26"/>
          <w:szCs w:val="26"/>
        </w:rPr>
        <w:t>Instituţia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dumneavoastră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958D3">
        <w:rPr>
          <w:rFonts w:ascii="Times New Roman" w:hAnsi="Times New Roman"/>
          <w:sz w:val="26"/>
          <w:szCs w:val="26"/>
        </w:rPr>
        <w:t>a</w:t>
      </w:r>
      <w:proofErr w:type="gram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afişat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informaţiile</w:t>
      </w:r>
      <w:proofErr w:type="spellEnd"/>
      <w:r w:rsidRPr="00F958D3">
        <w:rPr>
          <w:rFonts w:ascii="Times New Roman" w:hAnsi="Times New Roman"/>
          <w:sz w:val="26"/>
          <w:szCs w:val="26"/>
        </w:rPr>
        <w:t>/</w:t>
      </w:r>
      <w:proofErr w:type="spellStart"/>
      <w:r w:rsidRPr="00F958D3">
        <w:rPr>
          <w:rFonts w:ascii="Times New Roman" w:hAnsi="Times New Roman"/>
          <w:sz w:val="26"/>
          <w:szCs w:val="26"/>
        </w:rPr>
        <w:t>documentele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comunicate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F958D3">
        <w:rPr>
          <w:rFonts w:ascii="Times New Roman" w:hAnsi="Times New Roman"/>
          <w:sz w:val="26"/>
          <w:szCs w:val="26"/>
        </w:rPr>
        <w:t>oficiu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, conform art. 5 din </w:t>
      </w:r>
      <w:proofErr w:type="spellStart"/>
      <w:r w:rsidRPr="00F958D3">
        <w:rPr>
          <w:rFonts w:ascii="Times New Roman" w:hAnsi="Times New Roman"/>
          <w:sz w:val="26"/>
          <w:szCs w:val="26"/>
        </w:rPr>
        <w:t>Legea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nr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. 544/2001, cu </w:t>
      </w:r>
      <w:proofErr w:type="spellStart"/>
      <w:r w:rsidRPr="00F958D3">
        <w:rPr>
          <w:rFonts w:ascii="Times New Roman" w:hAnsi="Times New Roman"/>
          <w:sz w:val="26"/>
          <w:szCs w:val="26"/>
        </w:rPr>
        <w:t>modificările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şi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completările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ulterioare</w:t>
      </w:r>
      <w:proofErr w:type="spellEnd"/>
      <w:r w:rsidRPr="00F958D3">
        <w:rPr>
          <w:rFonts w:ascii="Times New Roman" w:hAnsi="Times New Roman"/>
          <w:sz w:val="26"/>
          <w:szCs w:val="26"/>
        </w:rPr>
        <w:t>?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Pe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pagina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de internet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58D3">
        <w:rPr>
          <w:rFonts w:ascii="Times New Roman" w:hAnsi="Times New Roman"/>
          <w:sz w:val="26"/>
          <w:szCs w:val="26"/>
        </w:rPr>
        <w:t xml:space="preserve">La </w:t>
      </w:r>
      <w:proofErr w:type="spellStart"/>
      <w:r w:rsidRPr="00F958D3">
        <w:rPr>
          <w:rFonts w:ascii="Times New Roman" w:hAnsi="Times New Roman"/>
          <w:sz w:val="26"/>
          <w:szCs w:val="26"/>
        </w:rPr>
        <w:t>sediul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instituţiei</w:t>
      </w:r>
      <w:proofErr w:type="spellEnd"/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În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presă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În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Monitorul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Oficial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F958D3">
        <w:rPr>
          <w:rFonts w:ascii="Times New Roman" w:hAnsi="Times New Roman"/>
          <w:sz w:val="26"/>
          <w:szCs w:val="26"/>
        </w:rPr>
        <w:t>României</w:t>
      </w:r>
      <w:proofErr w:type="spellEnd"/>
    </w:p>
    <w:p w:rsidR="00797575" w:rsidRPr="00C35797" w:rsidRDefault="00904577" w:rsidP="00C35797">
      <w:pPr>
        <w:pStyle w:val="ListParagraph"/>
        <w:numPr>
          <w:ilvl w:val="0"/>
          <w:numId w:val="3"/>
        </w:numPr>
        <w:spacing w:after="0" w:line="240" w:lineRule="auto"/>
        <w:ind w:left="2880"/>
        <w:jc w:val="both"/>
        <w:rPr>
          <w:rFonts w:ascii="Times New Roman" w:hAnsi="Times New Roman"/>
          <w:sz w:val="26"/>
          <w:szCs w:val="26"/>
          <w:lang w:val="ro-RO"/>
        </w:rPr>
      </w:pPr>
      <w:proofErr w:type="spellStart"/>
      <w:r w:rsidRPr="00C35797">
        <w:rPr>
          <w:rFonts w:ascii="Times New Roman" w:hAnsi="Times New Roman"/>
          <w:sz w:val="26"/>
          <w:szCs w:val="26"/>
        </w:rPr>
        <w:t>În</w:t>
      </w:r>
      <w:proofErr w:type="spellEnd"/>
      <w:r w:rsidRPr="00C357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5797">
        <w:rPr>
          <w:rFonts w:ascii="Times New Roman" w:hAnsi="Times New Roman"/>
          <w:sz w:val="26"/>
          <w:szCs w:val="26"/>
        </w:rPr>
        <w:t>altă</w:t>
      </w:r>
      <w:proofErr w:type="spellEnd"/>
      <w:r w:rsidRPr="00C357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5797">
        <w:rPr>
          <w:rFonts w:ascii="Times New Roman" w:hAnsi="Times New Roman"/>
          <w:sz w:val="26"/>
          <w:szCs w:val="26"/>
        </w:rPr>
        <w:t>modalitate</w:t>
      </w:r>
      <w:proofErr w:type="spellEnd"/>
      <w:r w:rsidRPr="00C3579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35797">
        <w:rPr>
          <w:rFonts w:ascii="Times New Roman" w:hAnsi="Times New Roman"/>
          <w:sz w:val="26"/>
          <w:szCs w:val="26"/>
        </w:rPr>
        <w:t>pe</w:t>
      </w:r>
      <w:proofErr w:type="spellEnd"/>
      <w:r w:rsidRPr="00C357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5797">
        <w:rPr>
          <w:rFonts w:ascii="Times New Roman" w:hAnsi="Times New Roman"/>
          <w:sz w:val="26"/>
          <w:szCs w:val="26"/>
        </w:rPr>
        <w:t>aplicația</w:t>
      </w:r>
      <w:proofErr w:type="spellEnd"/>
      <w:r w:rsidRPr="00C35797">
        <w:rPr>
          <w:rFonts w:ascii="Times New Roman" w:hAnsi="Times New Roman"/>
          <w:sz w:val="26"/>
          <w:szCs w:val="26"/>
        </w:rPr>
        <w:t xml:space="preserve"> Flux </w:t>
      </w:r>
      <w:proofErr w:type="spellStart"/>
      <w:r w:rsidRPr="00C35797">
        <w:rPr>
          <w:rFonts w:ascii="Times New Roman" w:hAnsi="Times New Roman"/>
          <w:sz w:val="26"/>
          <w:szCs w:val="26"/>
        </w:rPr>
        <w:t>materiale</w:t>
      </w:r>
      <w:proofErr w:type="spellEnd"/>
      <w:r w:rsidRPr="00C357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5797">
        <w:rPr>
          <w:rFonts w:ascii="Times New Roman" w:hAnsi="Times New Roman"/>
          <w:sz w:val="26"/>
          <w:szCs w:val="26"/>
        </w:rPr>
        <w:t>pr</w:t>
      </w:r>
      <w:r w:rsidR="00AC1F6C" w:rsidRPr="00C35797">
        <w:rPr>
          <w:rFonts w:ascii="Times New Roman" w:hAnsi="Times New Roman"/>
          <w:sz w:val="26"/>
          <w:szCs w:val="26"/>
        </w:rPr>
        <w:t>esă</w:t>
      </w:r>
      <w:proofErr w:type="spellEnd"/>
      <w:r w:rsidR="00AC1F6C" w:rsidRPr="00C35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C1F6C" w:rsidRPr="00C35797">
        <w:rPr>
          <w:rFonts w:ascii="Times New Roman" w:hAnsi="Times New Roman"/>
          <w:sz w:val="26"/>
          <w:szCs w:val="26"/>
        </w:rPr>
        <w:t>pe</w:t>
      </w:r>
      <w:proofErr w:type="spellEnd"/>
      <w:r w:rsidR="00AC1F6C" w:rsidRPr="00C357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C1F6C" w:rsidRPr="00C35797">
        <w:rPr>
          <w:rFonts w:ascii="Times New Roman" w:hAnsi="Times New Roman"/>
          <w:sz w:val="26"/>
          <w:szCs w:val="26"/>
        </w:rPr>
        <w:t>pagina</w:t>
      </w:r>
      <w:proofErr w:type="spellEnd"/>
      <w:r w:rsidR="00AC1F6C" w:rsidRPr="00C35797">
        <w:rPr>
          <w:rFonts w:ascii="Times New Roman" w:hAnsi="Times New Roman"/>
          <w:sz w:val="26"/>
          <w:szCs w:val="26"/>
        </w:rPr>
        <w:t xml:space="preserve"> de Facebook a P</w:t>
      </w:r>
      <w:r w:rsidR="00AC1F6C" w:rsidRPr="00C35797">
        <w:rPr>
          <w:rFonts w:ascii="Times New Roman" w:hAnsi="Times New Roman"/>
          <w:sz w:val="26"/>
          <w:szCs w:val="26"/>
          <w:lang w:val="ro-RO"/>
        </w:rPr>
        <w:t>oliției Brașov</w:t>
      </w: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Apreciaţi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afişarea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informaţiilor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a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fost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suficient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vizibilă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pentru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cei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interesaţi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>?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lastRenderedPageBreak/>
        <w:t>Da</w:t>
      </w:r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>Nu</w:t>
      </w: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3. Care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sunt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soluţiile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pentru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creşterea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vizibilităţii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informaţiilor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publicate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care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instituţia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dumneavoastră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le-</w:t>
      </w:r>
      <w:proofErr w:type="gramStart"/>
      <w:r w:rsidRPr="00F958D3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aplicat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>?</w:t>
      </w: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Default="00797575" w:rsidP="0079757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Modalitatea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actuală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sz w:val="26"/>
          <w:szCs w:val="26"/>
        </w:rPr>
        <w:t>difuzare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958D3">
        <w:rPr>
          <w:rFonts w:ascii="Times New Roman" w:hAnsi="Times New Roman"/>
          <w:sz w:val="26"/>
          <w:szCs w:val="26"/>
        </w:rPr>
        <w:t>a</w:t>
      </w:r>
      <w:proofErr w:type="gram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informațiilor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sz w:val="26"/>
          <w:szCs w:val="26"/>
        </w:rPr>
        <w:t>interes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public nu a </w:t>
      </w:r>
      <w:proofErr w:type="spellStart"/>
      <w:r w:rsidRPr="00F958D3">
        <w:rPr>
          <w:rFonts w:ascii="Times New Roman" w:hAnsi="Times New Roman"/>
          <w:sz w:val="26"/>
          <w:szCs w:val="26"/>
        </w:rPr>
        <w:t>impus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implementarea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altor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soluții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pentru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creșterea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v</w:t>
      </w:r>
      <w:r w:rsidR="00D669C4">
        <w:rPr>
          <w:rFonts w:ascii="Times New Roman" w:hAnsi="Times New Roman"/>
          <w:sz w:val="26"/>
          <w:szCs w:val="26"/>
        </w:rPr>
        <w:t>izibilității</w:t>
      </w:r>
      <w:proofErr w:type="spellEnd"/>
      <w:r w:rsidR="00D669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9C4">
        <w:rPr>
          <w:rFonts w:ascii="Times New Roman" w:hAnsi="Times New Roman"/>
          <w:sz w:val="26"/>
          <w:szCs w:val="26"/>
        </w:rPr>
        <w:t>acestora</w:t>
      </w:r>
      <w:proofErr w:type="spellEnd"/>
      <w:r w:rsidR="00D669C4">
        <w:rPr>
          <w:rFonts w:ascii="Times New Roman" w:hAnsi="Times New Roman"/>
          <w:sz w:val="26"/>
          <w:szCs w:val="26"/>
        </w:rPr>
        <w:t>.</w:t>
      </w:r>
    </w:p>
    <w:p w:rsidR="003C7411" w:rsidRPr="00F958D3" w:rsidRDefault="003C7411" w:rsidP="0079757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4. A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publicat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instituţia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dumneavoastră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seturi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date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suplimentare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din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oficiu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faţă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cele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minimale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prevăzute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lege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>?</w:t>
      </w:r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>Da</w:t>
      </w:r>
      <w:r w:rsidRPr="00F958D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958D3">
        <w:rPr>
          <w:rFonts w:ascii="Times New Roman" w:hAnsi="Times New Roman"/>
          <w:sz w:val="26"/>
          <w:szCs w:val="26"/>
        </w:rPr>
        <w:t>acestea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fiind</w:t>
      </w:r>
      <w:proofErr w:type="spellEnd"/>
      <w:r w:rsidRPr="00F958D3">
        <w:rPr>
          <w:rFonts w:ascii="Times New Roman" w:hAnsi="Times New Roman"/>
          <w:sz w:val="26"/>
          <w:szCs w:val="26"/>
        </w:rPr>
        <w:t>: …………………………………..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>Nu</w:t>
      </w: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5.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Sunt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informaţiile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publicate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într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-un format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deschis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>?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>Da</w:t>
      </w:r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>Nu</w:t>
      </w: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97575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6. Care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sunt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măsurile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interne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care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intenţionaţi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F958D3">
        <w:rPr>
          <w:rFonts w:ascii="Times New Roman" w:hAnsi="Times New Roman"/>
          <w:b/>
          <w:sz w:val="26"/>
          <w:szCs w:val="26"/>
        </w:rPr>
        <w:t>să</w:t>
      </w:r>
      <w:proofErr w:type="spellEnd"/>
      <w:proofErr w:type="gramEnd"/>
      <w:r w:rsidRPr="00F958D3">
        <w:rPr>
          <w:rFonts w:ascii="Times New Roman" w:hAnsi="Times New Roman"/>
          <w:b/>
          <w:sz w:val="26"/>
          <w:szCs w:val="26"/>
        </w:rPr>
        <w:t xml:space="preserve"> le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aplicaţi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pentru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publicarea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unui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număr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cât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mai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mare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seturi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date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în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format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deschis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>?</w:t>
      </w:r>
    </w:p>
    <w:p w:rsidR="00904577" w:rsidRPr="00AC1F6C" w:rsidRDefault="00904577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4577">
        <w:rPr>
          <w:rFonts w:ascii="Times New Roman" w:hAnsi="Times New Roman"/>
          <w:sz w:val="26"/>
          <w:szCs w:val="26"/>
        </w:rPr>
        <w:t xml:space="preserve">           </w:t>
      </w: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97575" w:rsidRDefault="00797575" w:rsidP="0079757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Publicarea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în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dinamică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pe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site-</w:t>
      </w:r>
      <w:proofErr w:type="spellStart"/>
      <w:r w:rsidRPr="00F958D3">
        <w:rPr>
          <w:rFonts w:ascii="Times New Roman" w:hAnsi="Times New Roman"/>
          <w:sz w:val="26"/>
          <w:szCs w:val="26"/>
        </w:rPr>
        <w:t>ul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instituțional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958D3">
        <w:rPr>
          <w:rFonts w:ascii="Times New Roman" w:hAnsi="Times New Roman"/>
          <w:sz w:val="26"/>
          <w:szCs w:val="26"/>
        </w:rPr>
        <w:t>a</w:t>
      </w:r>
      <w:proofErr w:type="gram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actelor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normative </w:t>
      </w:r>
      <w:proofErr w:type="spellStart"/>
      <w:r w:rsidRPr="00F958D3">
        <w:rPr>
          <w:rFonts w:ascii="Times New Roman" w:hAnsi="Times New Roman"/>
          <w:sz w:val="26"/>
          <w:szCs w:val="26"/>
        </w:rPr>
        <w:t>și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formularelor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tip </w:t>
      </w:r>
      <w:proofErr w:type="spellStart"/>
      <w:r w:rsidRPr="00F958D3">
        <w:rPr>
          <w:rFonts w:ascii="Times New Roman" w:hAnsi="Times New Roman"/>
          <w:sz w:val="26"/>
          <w:szCs w:val="26"/>
        </w:rPr>
        <w:t>folosite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BB24A6">
        <w:rPr>
          <w:rFonts w:ascii="Times New Roman" w:hAnsi="Times New Roman"/>
          <w:sz w:val="26"/>
          <w:szCs w:val="26"/>
        </w:rPr>
        <w:t>unitate</w:t>
      </w:r>
      <w:proofErr w:type="spellEnd"/>
      <w:r w:rsidR="00BB24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24A6">
        <w:rPr>
          <w:rFonts w:ascii="Times New Roman" w:hAnsi="Times New Roman"/>
          <w:sz w:val="26"/>
          <w:szCs w:val="26"/>
        </w:rPr>
        <w:t>în</w:t>
      </w:r>
      <w:proofErr w:type="spellEnd"/>
      <w:r w:rsidR="00BB24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24A6">
        <w:rPr>
          <w:rFonts w:ascii="Times New Roman" w:hAnsi="Times New Roman"/>
          <w:sz w:val="26"/>
          <w:szCs w:val="26"/>
        </w:rPr>
        <w:t>relația</w:t>
      </w:r>
      <w:proofErr w:type="spellEnd"/>
      <w:r w:rsidR="00BB24A6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="00BB24A6">
        <w:rPr>
          <w:rFonts w:ascii="Times New Roman" w:hAnsi="Times New Roman"/>
          <w:sz w:val="26"/>
          <w:szCs w:val="26"/>
        </w:rPr>
        <w:t>cetățenii</w:t>
      </w:r>
      <w:proofErr w:type="spellEnd"/>
      <w:r w:rsidR="00BB24A6">
        <w:rPr>
          <w:rFonts w:ascii="Times New Roman" w:hAnsi="Times New Roman"/>
          <w:sz w:val="26"/>
          <w:szCs w:val="26"/>
        </w:rPr>
        <w:t>.</w:t>
      </w:r>
    </w:p>
    <w:p w:rsidR="00BB24A6" w:rsidRPr="00F958D3" w:rsidRDefault="00BB24A6" w:rsidP="0079757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97575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1DD2">
        <w:rPr>
          <w:rFonts w:ascii="Times New Roman" w:hAnsi="Times New Roman"/>
          <w:b/>
          <w:sz w:val="28"/>
          <w:szCs w:val="28"/>
        </w:rPr>
        <w:t xml:space="preserve">B. </w:t>
      </w:r>
      <w:proofErr w:type="spellStart"/>
      <w:r w:rsidRPr="006D1DD2">
        <w:rPr>
          <w:rFonts w:ascii="Times New Roman" w:hAnsi="Times New Roman"/>
          <w:b/>
          <w:sz w:val="28"/>
          <w:szCs w:val="28"/>
        </w:rPr>
        <w:t>Informaţii</w:t>
      </w:r>
      <w:proofErr w:type="spellEnd"/>
      <w:r w:rsidRPr="006D1DD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D1DD2">
        <w:rPr>
          <w:rFonts w:ascii="Times New Roman" w:hAnsi="Times New Roman"/>
          <w:b/>
          <w:sz w:val="28"/>
          <w:szCs w:val="28"/>
        </w:rPr>
        <w:t>furnizate</w:t>
      </w:r>
      <w:proofErr w:type="spellEnd"/>
      <w:r w:rsidRPr="006D1DD2">
        <w:rPr>
          <w:rFonts w:ascii="Times New Roman" w:hAnsi="Times New Roman"/>
          <w:b/>
          <w:sz w:val="28"/>
          <w:szCs w:val="28"/>
        </w:rPr>
        <w:t xml:space="preserve"> la </w:t>
      </w:r>
      <w:proofErr w:type="spellStart"/>
      <w:r w:rsidRPr="006D1DD2">
        <w:rPr>
          <w:rFonts w:ascii="Times New Roman" w:hAnsi="Times New Roman"/>
          <w:b/>
          <w:sz w:val="28"/>
          <w:szCs w:val="28"/>
        </w:rPr>
        <w:t>cerere</w:t>
      </w:r>
      <w:proofErr w:type="spellEnd"/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54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4423"/>
        <w:gridCol w:w="1963"/>
        <w:gridCol w:w="1978"/>
        <w:gridCol w:w="1963"/>
        <w:gridCol w:w="1963"/>
        <w:gridCol w:w="3078"/>
      </w:tblGrid>
      <w:tr w:rsidR="00797575" w:rsidRPr="005F3663" w:rsidTr="004C1A18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4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30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</w:tr>
      <w:tr w:rsidR="00797575" w:rsidRPr="005F3663" w:rsidTr="004C1A18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423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1.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Numărul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total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solicitări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informaţii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interes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public</w:t>
            </w:r>
          </w:p>
        </w:tc>
        <w:tc>
          <w:tcPr>
            <w:tcW w:w="394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funcţie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solicitant</w:t>
            </w:r>
            <w:proofErr w:type="spellEnd"/>
          </w:p>
        </w:tc>
        <w:tc>
          <w:tcPr>
            <w:tcW w:w="700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După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modalitatea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adresare</w:t>
            </w:r>
            <w:proofErr w:type="spellEnd"/>
          </w:p>
        </w:tc>
      </w:tr>
      <w:tr w:rsidR="00797575" w:rsidRPr="005F3663" w:rsidTr="004C1A18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423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de la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persoane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fizice</w:t>
            </w:r>
            <w:proofErr w:type="spellEnd"/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de la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persoane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juridice</w:t>
            </w:r>
            <w:proofErr w:type="spellEnd"/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suport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hârtie</w:t>
            </w:r>
            <w:proofErr w:type="spellEnd"/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suport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electronic</w:t>
            </w:r>
          </w:p>
        </w:tc>
        <w:tc>
          <w:tcPr>
            <w:tcW w:w="30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verbal</w:t>
            </w:r>
          </w:p>
        </w:tc>
      </w:tr>
      <w:tr w:rsidR="00797575" w:rsidRPr="003F7E22" w:rsidTr="004C1A18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F7E22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4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C35797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874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CD14AC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224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CD14AC" w:rsidP="0058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650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9D4A67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C35797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94</w:t>
            </w:r>
          </w:p>
        </w:tc>
        <w:tc>
          <w:tcPr>
            <w:tcW w:w="30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C35797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780</w:t>
            </w:r>
          </w:p>
        </w:tc>
      </w:tr>
    </w:tbl>
    <w:p w:rsidR="00797575" w:rsidRPr="003F7E22" w:rsidRDefault="00797575" w:rsidP="00797575">
      <w:pPr>
        <w:shd w:val="clear" w:color="auto" w:fill="FFFFFF"/>
        <w:spacing w:line="240" w:lineRule="auto"/>
        <w:jc w:val="center"/>
        <w:rPr>
          <w:rFonts w:eastAsia="Times New Roman"/>
          <w:vanish/>
          <w:sz w:val="26"/>
          <w:szCs w:val="26"/>
          <w:lang w:eastAsia="en-GB"/>
        </w:rPr>
      </w:pPr>
    </w:p>
    <w:tbl>
      <w:tblPr>
        <w:tblW w:w="155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4"/>
        <w:gridCol w:w="36"/>
        <w:gridCol w:w="1006"/>
        <w:gridCol w:w="1396"/>
        <w:gridCol w:w="1079"/>
        <w:gridCol w:w="1079"/>
        <w:gridCol w:w="871"/>
        <w:gridCol w:w="1176"/>
        <w:gridCol w:w="1176"/>
        <w:gridCol w:w="1176"/>
        <w:gridCol w:w="1023"/>
        <w:gridCol w:w="1067"/>
        <w:gridCol w:w="174"/>
        <w:gridCol w:w="1051"/>
        <w:gridCol w:w="1042"/>
        <w:gridCol w:w="1188"/>
        <w:gridCol w:w="938"/>
        <w:gridCol w:w="67"/>
      </w:tblGrid>
      <w:tr w:rsidR="00797575" w:rsidRPr="003F7E22" w:rsidTr="004C1A18">
        <w:trPr>
          <w:gridBefore w:val="1"/>
          <w:gridAfter w:val="1"/>
          <w:wBefore w:w="36" w:type="dxa"/>
          <w:wAfter w:w="67" w:type="dxa"/>
          <w:trHeight w:val="1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F7E22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F7E22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421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F7E22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</w:tr>
      <w:tr w:rsidR="00797575" w:rsidRPr="003F7E22" w:rsidTr="004C1A18">
        <w:trPr>
          <w:gridBefore w:val="1"/>
          <w:gridAfter w:val="1"/>
          <w:wBefore w:w="36" w:type="dxa"/>
          <w:wAfter w:w="67" w:type="dxa"/>
          <w:trHeight w:val="3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F7E22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442" w:type="dxa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3F7E22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F7E2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Departajare</w:t>
            </w:r>
            <w:proofErr w:type="spellEnd"/>
            <w:r w:rsidRPr="003F7E2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7E2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pe</w:t>
            </w:r>
            <w:proofErr w:type="spellEnd"/>
            <w:r w:rsidRPr="003F7E2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7E2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domenii</w:t>
            </w:r>
            <w:proofErr w:type="spellEnd"/>
            <w:r w:rsidRPr="003F7E2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7E2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interes</w:t>
            </w:r>
            <w:proofErr w:type="spellEnd"/>
          </w:p>
        </w:tc>
      </w:tr>
      <w:tr w:rsidR="00797575" w:rsidRPr="005F3663" w:rsidTr="004C1A18">
        <w:trPr>
          <w:gridBefore w:val="1"/>
          <w:gridAfter w:val="1"/>
          <w:wBefore w:w="36" w:type="dxa"/>
          <w:wAfter w:w="67" w:type="dxa"/>
          <w:trHeight w:val="3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a)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Utilizarea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banilor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publici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contracte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investiţii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cheltuieli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etc.)</w:t>
            </w:r>
          </w:p>
        </w:tc>
        <w:tc>
          <w:tcPr>
            <w:tcW w:w="4219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  <w:t>0</w:t>
            </w:r>
          </w:p>
        </w:tc>
      </w:tr>
      <w:tr w:rsidR="00797575" w:rsidRPr="005F3663" w:rsidTr="004C1A18">
        <w:trPr>
          <w:gridBefore w:val="1"/>
          <w:gridAfter w:val="1"/>
          <w:wBefore w:w="36" w:type="dxa"/>
          <w:wAfter w:w="67" w:type="dxa"/>
          <w:trHeight w:val="3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b)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îndeplinire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atribuţiilor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publice</w:t>
            </w:r>
            <w:proofErr w:type="spellEnd"/>
          </w:p>
        </w:tc>
        <w:tc>
          <w:tcPr>
            <w:tcW w:w="4219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4D2D9B" w:rsidRDefault="00C35797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  <w:t>874</w:t>
            </w:r>
          </w:p>
        </w:tc>
      </w:tr>
      <w:tr w:rsidR="00797575" w:rsidRPr="005F3663" w:rsidTr="004C1A18">
        <w:trPr>
          <w:gridBefore w:val="1"/>
          <w:gridAfter w:val="1"/>
          <w:wBefore w:w="36" w:type="dxa"/>
          <w:wAfter w:w="67" w:type="dxa"/>
          <w:trHeight w:val="3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c)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Acte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normative,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reglementări</w:t>
            </w:r>
            <w:proofErr w:type="spellEnd"/>
          </w:p>
        </w:tc>
        <w:tc>
          <w:tcPr>
            <w:tcW w:w="4219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  <w:t>0</w:t>
            </w:r>
          </w:p>
        </w:tc>
      </w:tr>
      <w:tr w:rsidR="00797575" w:rsidRPr="005F3663" w:rsidTr="004C1A18">
        <w:trPr>
          <w:gridBefore w:val="1"/>
          <w:gridAfter w:val="1"/>
          <w:wBefore w:w="36" w:type="dxa"/>
          <w:wAfter w:w="67" w:type="dxa"/>
          <w:trHeight w:val="3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d)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Activitatea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liderilor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</w:p>
        </w:tc>
        <w:tc>
          <w:tcPr>
            <w:tcW w:w="4219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  <w:t>0</w:t>
            </w:r>
          </w:p>
        </w:tc>
      </w:tr>
      <w:tr w:rsidR="00797575" w:rsidRPr="005F3663" w:rsidTr="004C1A18">
        <w:trPr>
          <w:gridBefore w:val="1"/>
          <w:gridAfter w:val="1"/>
          <w:wBefore w:w="36" w:type="dxa"/>
          <w:wAfter w:w="67" w:type="dxa"/>
          <w:trHeight w:val="3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e)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Informaţii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privind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aplicare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nr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. 544/2001, cu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modificările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şi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completările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ulterioare</w:t>
            </w:r>
            <w:proofErr w:type="spellEnd"/>
          </w:p>
        </w:tc>
        <w:tc>
          <w:tcPr>
            <w:tcW w:w="4219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  <w:t>0</w:t>
            </w:r>
          </w:p>
        </w:tc>
      </w:tr>
      <w:tr w:rsidR="00797575" w:rsidRPr="005F3663" w:rsidTr="004C1A18">
        <w:trPr>
          <w:gridBefore w:val="1"/>
          <w:gridAfter w:val="1"/>
          <w:wBefore w:w="36" w:type="dxa"/>
          <w:wAfter w:w="67" w:type="dxa"/>
          <w:trHeight w:val="408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f)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Altele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, cu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menţionarea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acestora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219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4D2D9B" w:rsidRDefault="00BB24A6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  <w:t>0</w:t>
            </w:r>
          </w:p>
          <w:p w:rsidR="00797575" w:rsidRPr="00F958D3" w:rsidRDefault="00797575" w:rsidP="00BB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797575" w:rsidRPr="005F3663" w:rsidTr="004C1A18">
        <w:trPr>
          <w:gridBefore w:val="1"/>
          <w:gridAfter w:val="1"/>
          <w:wBefore w:w="36" w:type="dxa"/>
          <w:wAfter w:w="67" w:type="dxa"/>
          <w:trHeight w:hRule="exact" w:val="288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Borders>
              <w:top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219" w:type="dxa"/>
            <w:gridSpan w:val="4"/>
            <w:tcBorders>
              <w:top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</w:pPr>
          </w:p>
        </w:tc>
      </w:tr>
      <w:tr w:rsidR="00797575" w:rsidRPr="005F3663" w:rsidTr="004C1A18">
        <w:trPr>
          <w:trHeight w:val="1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  <w:t xml:space="preserve">      </w:t>
            </w:r>
          </w:p>
        </w:tc>
        <w:tc>
          <w:tcPr>
            <w:tcW w:w="10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</w:tr>
      <w:tr w:rsidR="00797575" w:rsidRPr="005F3663" w:rsidTr="004C1A18">
        <w:trPr>
          <w:trHeight w:val="3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2.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Număr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total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solicitări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favorabil</w:t>
            </w:r>
            <w:proofErr w:type="spellEnd"/>
          </w:p>
        </w:tc>
        <w:tc>
          <w:tcPr>
            <w:tcW w:w="442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Termen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răspuns</w:t>
            </w:r>
            <w:proofErr w:type="spellEnd"/>
          </w:p>
        </w:tc>
        <w:tc>
          <w:tcPr>
            <w:tcW w:w="352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comunicare</w:t>
            </w:r>
            <w:proofErr w:type="spellEnd"/>
          </w:p>
        </w:tc>
        <w:tc>
          <w:tcPr>
            <w:tcW w:w="6550" w:type="dxa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Departajate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pe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domenii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interes</w:t>
            </w:r>
            <w:proofErr w:type="spellEnd"/>
          </w:p>
        </w:tc>
      </w:tr>
      <w:tr w:rsidR="00797575" w:rsidRPr="005F3663" w:rsidTr="004C1A18">
        <w:trPr>
          <w:trHeight w:val="24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Redirecţionate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către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alte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instituţii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5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zile</w:t>
            </w:r>
            <w:proofErr w:type="spellEnd"/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favorabil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termen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de 10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zile</w:t>
            </w:r>
            <w:proofErr w:type="spellEnd"/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favorabil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termen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de 30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zile</w:t>
            </w:r>
            <w:proofErr w:type="spellEnd"/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Solicitări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pentru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care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termenul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fost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depăşit</w:t>
            </w:r>
            <w:proofErr w:type="spellEnd"/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Comunicare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electronică</w:t>
            </w:r>
            <w:proofErr w:type="spellEnd"/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Comunicare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format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hârtie</w:t>
            </w:r>
            <w:proofErr w:type="spellEnd"/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Comunicare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verbală</w:t>
            </w:r>
            <w:proofErr w:type="spellEnd"/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Utilizarea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banilor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publici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(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contracte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investiţii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cheltuieli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etc.)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îndeplinire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atribuţiilor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publice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Acte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normative,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reglementări</w:t>
            </w:r>
            <w:proofErr w:type="spellEnd"/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Activitatea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liderilor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instituţiei</w:t>
            </w:r>
            <w:proofErr w:type="spellEnd"/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Informaţii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privind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aplicare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nr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. 544/2001, cu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modificările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şi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completările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ulterioare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Altele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(se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precizează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care)</w:t>
            </w:r>
          </w:p>
        </w:tc>
      </w:tr>
      <w:tr w:rsidR="00797575" w:rsidRPr="002D3876" w:rsidTr="004C1A18">
        <w:trPr>
          <w:trHeight w:val="300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704C79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CD14AC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855</w:t>
            </w: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C35797" w:rsidP="0033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CD14AC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823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6D0346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867790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D48FE" w:rsidRDefault="00CD14AC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D48FE" w:rsidRDefault="006D0346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D48FE" w:rsidRDefault="006D0346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en-GB"/>
              </w:rPr>
              <w:t>780</w:t>
            </w:r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CD14AC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855</w:t>
            </w:r>
            <w:bookmarkStart w:id="0" w:name="_GoBack"/>
            <w:bookmarkEnd w:id="0"/>
          </w:p>
        </w:tc>
        <w:tc>
          <w:tcPr>
            <w:tcW w:w="122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2D3876" w:rsidRDefault="002D3876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2D38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0</w:t>
            </w:r>
          </w:p>
        </w:tc>
      </w:tr>
    </w:tbl>
    <w:p w:rsidR="00362C25" w:rsidRDefault="00362C25" w:rsidP="00797575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:rsidR="00797575" w:rsidRPr="00F958D3" w:rsidRDefault="00797575" w:rsidP="00797575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6"/>
          <w:szCs w:val="26"/>
          <w:lang w:eastAsia="en-GB"/>
        </w:rPr>
      </w:pPr>
      <w:r w:rsidRPr="00EB1365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3.</w:t>
      </w:r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> 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Menţionaţi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principalele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cauze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pentru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care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anumite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răspunsuri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nu au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fost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transmise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în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termenul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legal:</w:t>
      </w:r>
    </w:p>
    <w:p w:rsidR="00825B1D" w:rsidRDefault="00797575" w:rsidP="00797575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en-GB"/>
        </w:rPr>
      </w:pPr>
      <w:r w:rsidRPr="00F958D3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en-GB"/>
        </w:rPr>
        <w:t>3.1.</w:t>
      </w:r>
      <w:proofErr w:type="gramStart"/>
      <w:r w:rsidR="00825B1D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> </w:t>
      </w:r>
      <w:r w:rsidR="00825B1D" w:rsidRPr="00825B1D">
        <w:rPr>
          <w:rFonts w:ascii="Times New Roman" w:hAnsi="Times New Roman"/>
          <w:sz w:val="26"/>
          <w:szCs w:val="26"/>
        </w:rPr>
        <w:t xml:space="preserve"> </w:t>
      </w:r>
      <w:r w:rsidR="00E22887">
        <w:rPr>
          <w:rFonts w:ascii="Times New Roman" w:hAnsi="Times New Roman"/>
          <w:sz w:val="26"/>
          <w:szCs w:val="26"/>
        </w:rPr>
        <w:t>Nu</w:t>
      </w:r>
      <w:proofErr w:type="gramEnd"/>
      <w:r w:rsidR="00E228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2887">
        <w:rPr>
          <w:rFonts w:ascii="Times New Roman" w:hAnsi="Times New Roman"/>
          <w:sz w:val="26"/>
          <w:szCs w:val="26"/>
        </w:rPr>
        <w:t>este</w:t>
      </w:r>
      <w:proofErr w:type="spellEnd"/>
      <w:r w:rsidR="00E228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2887">
        <w:rPr>
          <w:rFonts w:ascii="Times New Roman" w:hAnsi="Times New Roman"/>
          <w:sz w:val="26"/>
          <w:szCs w:val="26"/>
        </w:rPr>
        <w:t>cazul</w:t>
      </w:r>
      <w:proofErr w:type="spellEnd"/>
    </w:p>
    <w:p w:rsidR="00825B1D" w:rsidRDefault="00825B1D" w:rsidP="00797575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222222"/>
          <w:sz w:val="26"/>
          <w:szCs w:val="26"/>
          <w:lang w:eastAsia="en-GB"/>
        </w:rPr>
      </w:pPr>
    </w:p>
    <w:p w:rsidR="00E22887" w:rsidRPr="00825B1D" w:rsidRDefault="00E22887" w:rsidP="00797575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222222"/>
          <w:sz w:val="26"/>
          <w:szCs w:val="26"/>
          <w:lang w:eastAsia="en-GB"/>
        </w:rPr>
      </w:pPr>
    </w:p>
    <w:p w:rsidR="00797575" w:rsidRPr="00F958D3" w:rsidRDefault="00797575" w:rsidP="00797575">
      <w:pPr>
        <w:shd w:val="clear" w:color="auto" w:fill="FFFFFF"/>
        <w:spacing w:after="150" w:line="240" w:lineRule="auto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4. Ce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măsuri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au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fost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luate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pentru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ca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această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problemă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F958D3">
        <w:rPr>
          <w:rFonts w:ascii="Times New Roman" w:hAnsi="Times New Roman"/>
          <w:b/>
          <w:sz w:val="26"/>
          <w:szCs w:val="26"/>
        </w:rPr>
        <w:t>să</w:t>
      </w:r>
      <w:proofErr w:type="spellEnd"/>
      <w:proofErr w:type="gramEnd"/>
      <w:r w:rsidRPr="00F958D3">
        <w:rPr>
          <w:rFonts w:ascii="Times New Roman" w:hAnsi="Times New Roman"/>
          <w:b/>
          <w:sz w:val="26"/>
          <w:szCs w:val="26"/>
        </w:rPr>
        <w:t xml:space="preserve"> fie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rezolvată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>?</w:t>
      </w:r>
    </w:p>
    <w:p w:rsidR="00797575" w:rsidRDefault="00797575" w:rsidP="007975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48E">
        <w:rPr>
          <w:rFonts w:ascii="Times New Roman" w:hAnsi="Times New Roman"/>
          <w:b/>
          <w:sz w:val="28"/>
          <w:szCs w:val="28"/>
        </w:rPr>
        <w:t>4.1.</w:t>
      </w:r>
      <w:r w:rsidRPr="00EB1365">
        <w:rPr>
          <w:rFonts w:ascii="Times New Roman" w:hAnsi="Times New Roman"/>
          <w:sz w:val="28"/>
          <w:szCs w:val="28"/>
        </w:rPr>
        <w:t xml:space="preserve"> </w:t>
      </w:r>
      <w:r w:rsidR="00F42B47">
        <w:rPr>
          <w:rFonts w:ascii="Times New Roman" w:eastAsia="Times New Roman" w:hAnsi="Times New Roman"/>
          <w:color w:val="333333"/>
          <w:sz w:val="28"/>
          <w:szCs w:val="28"/>
          <w:lang w:eastAsia="en-GB"/>
        </w:rPr>
        <w:t xml:space="preserve">Nu </w:t>
      </w:r>
      <w:proofErr w:type="spellStart"/>
      <w:proofErr w:type="gramStart"/>
      <w:r w:rsidR="00F42B47">
        <w:rPr>
          <w:rFonts w:ascii="Times New Roman" w:eastAsia="Times New Roman" w:hAnsi="Times New Roman"/>
          <w:color w:val="333333"/>
          <w:sz w:val="28"/>
          <w:szCs w:val="28"/>
          <w:lang w:eastAsia="en-GB"/>
        </w:rPr>
        <w:t>este</w:t>
      </w:r>
      <w:proofErr w:type="spellEnd"/>
      <w:proofErr w:type="gramEnd"/>
      <w:r w:rsidR="00F42B47">
        <w:rPr>
          <w:rFonts w:ascii="Times New Roman" w:eastAsia="Times New Roman" w:hAnsi="Times New Roman"/>
          <w:color w:val="333333"/>
          <w:sz w:val="28"/>
          <w:szCs w:val="28"/>
          <w:lang w:eastAsia="en-GB"/>
        </w:rPr>
        <w:t xml:space="preserve"> </w:t>
      </w:r>
      <w:proofErr w:type="spellStart"/>
      <w:r w:rsidR="00F42B47">
        <w:rPr>
          <w:rFonts w:ascii="Times New Roman" w:eastAsia="Times New Roman" w:hAnsi="Times New Roman"/>
          <w:color w:val="333333"/>
          <w:sz w:val="28"/>
          <w:szCs w:val="28"/>
          <w:lang w:eastAsia="en-GB"/>
        </w:rPr>
        <w:t>cazul</w:t>
      </w:r>
      <w:proofErr w:type="spellEnd"/>
    </w:p>
    <w:p w:rsidR="00825B1D" w:rsidRPr="00825B1D" w:rsidRDefault="00825B1D" w:rsidP="007975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C25" w:rsidRPr="00F66987" w:rsidRDefault="00362C25" w:rsidP="00797575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en-GB"/>
        </w:rPr>
      </w:pPr>
    </w:p>
    <w:tbl>
      <w:tblPr>
        <w:tblW w:w="152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362"/>
        <w:gridCol w:w="1097"/>
        <w:gridCol w:w="1245"/>
        <w:gridCol w:w="3126"/>
        <w:gridCol w:w="1620"/>
        <w:gridCol w:w="1408"/>
        <w:gridCol w:w="1335"/>
        <w:gridCol w:w="1168"/>
        <w:gridCol w:w="1748"/>
        <w:gridCol w:w="1095"/>
      </w:tblGrid>
      <w:tr w:rsidR="00797575" w:rsidRPr="005F3663" w:rsidTr="004C1A1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3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1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7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</w:tr>
      <w:tr w:rsidR="00797575" w:rsidRPr="005F3663" w:rsidTr="004C1A18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36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5.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Număr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total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solicitări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respinse</w:t>
            </w:r>
            <w:proofErr w:type="spellEnd"/>
          </w:p>
        </w:tc>
        <w:tc>
          <w:tcPr>
            <w:tcW w:w="546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Motivul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respingerii</w:t>
            </w:r>
            <w:proofErr w:type="spellEnd"/>
          </w:p>
        </w:tc>
        <w:tc>
          <w:tcPr>
            <w:tcW w:w="8374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Departajate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domenii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interes</w:t>
            </w:r>
            <w:proofErr w:type="spellEnd"/>
          </w:p>
        </w:tc>
      </w:tr>
      <w:tr w:rsidR="00797575" w:rsidRPr="005F3663" w:rsidTr="004C1A18">
        <w:trPr>
          <w:trHeight w:val="18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0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Exceptate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, conform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</w:p>
        </w:tc>
        <w:tc>
          <w:tcPr>
            <w:tcW w:w="1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Informaţii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inexistente</w:t>
            </w:r>
            <w:proofErr w:type="spellEnd"/>
          </w:p>
        </w:tc>
        <w:tc>
          <w:tcPr>
            <w:tcW w:w="3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Alte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motive (cu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precizarea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acestora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Utilizarea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banilor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publici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contracte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investiţii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cheltuieli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etc.)</w:t>
            </w:r>
          </w:p>
        </w:tc>
        <w:tc>
          <w:tcPr>
            <w:tcW w:w="1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îndeplinire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atribuţiilor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publice</w:t>
            </w:r>
            <w:proofErr w:type="spellEnd"/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Acte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normative,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reglementări</w:t>
            </w:r>
            <w:proofErr w:type="spellEnd"/>
          </w:p>
        </w:tc>
        <w:tc>
          <w:tcPr>
            <w:tcW w:w="11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Activitatea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liderilor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</w:p>
        </w:tc>
        <w:tc>
          <w:tcPr>
            <w:tcW w:w="17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F46C2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Informaţii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privind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modul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aplicare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Legii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nr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. 544/2001, cu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modificările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şi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completările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ulterioare</w:t>
            </w:r>
            <w:proofErr w:type="spellEnd"/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Altele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(se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precizează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care)</w:t>
            </w:r>
          </w:p>
        </w:tc>
      </w:tr>
      <w:tr w:rsidR="00797575" w:rsidRPr="005F3663" w:rsidTr="004C1A18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B26BDC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1052AF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0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1052AF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D48FE" w:rsidRDefault="006F59DD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3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D48FE" w:rsidRDefault="00A81B5E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6F59DD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</w:t>
            </w:r>
            <w:r w:rsidR="001052AF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1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-</w:t>
            </w:r>
          </w:p>
        </w:tc>
      </w:tr>
    </w:tbl>
    <w:p w:rsidR="002D3876" w:rsidRDefault="002D3876" w:rsidP="007975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en-GB"/>
        </w:rPr>
      </w:pPr>
    </w:p>
    <w:p w:rsidR="00797575" w:rsidRDefault="00797575" w:rsidP="007975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en-GB"/>
        </w:rPr>
      </w:pPr>
      <w:r w:rsidRPr="00EB1365">
        <w:rPr>
          <w:rFonts w:ascii="Times New Roman" w:eastAsia="Times New Roman" w:hAnsi="Times New Roman"/>
          <w:b/>
          <w:bCs/>
          <w:sz w:val="26"/>
          <w:szCs w:val="26"/>
          <w:lang w:eastAsia="en-GB"/>
        </w:rPr>
        <w:t>5.1.</w:t>
      </w:r>
      <w:r w:rsidRPr="007B748E">
        <w:rPr>
          <w:rFonts w:ascii="Times New Roman" w:eastAsia="Times New Roman" w:hAnsi="Times New Roman"/>
          <w:b/>
          <w:sz w:val="26"/>
          <w:szCs w:val="26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Informaţiile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solicitate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nefurnizate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pentru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motivul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exceptării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acestora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conform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legii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: (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enumerarea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nume</w:t>
      </w:r>
      <w:r w:rsidR="00CD14AC">
        <w:rPr>
          <w:rFonts w:ascii="Times New Roman" w:eastAsia="Times New Roman" w:hAnsi="Times New Roman"/>
          <w:b/>
          <w:sz w:val="26"/>
          <w:szCs w:val="26"/>
          <w:lang w:eastAsia="en-GB"/>
        </w:rPr>
        <w:t>re</w:t>
      </w:r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lor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documentelor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/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informaţiilor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solicitate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):</w:t>
      </w:r>
      <w:r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</w:p>
    <w:p w:rsidR="006A48E7" w:rsidRPr="006A48E7" w:rsidRDefault="00797575" w:rsidP="006A342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6A48E7">
        <w:rPr>
          <w:rFonts w:ascii="Times New Roman" w:eastAsia="Times New Roman" w:hAnsi="Times New Roman"/>
          <w:i/>
          <w:sz w:val="26"/>
          <w:szCs w:val="26"/>
          <w:lang w:eastAsia="en-GB"/>
        </w:rPr>
        <w:t>Adresa</w:t>
      </w:r>
      <w:proofErr w:type="spellEnd"/>
      <w:r w:rsidRPr="006A48E7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Pr="006A48E7">
        <w:rPr>
          <w:rFonts w:ascii="Times New Roman" w:eastAsia="Times New Roman" w:hAnsi="Times New Roman"/>
          <w:i/>
          <w:sz w:val="26"/>
          <w:szCs w:val="26"/>
          <w:lang w:eastAsia="en-GB"/>
        </w:rPr>
        <w:t>nr</w:t>
      </w:r>
      <w:proofErr w:type="spellEnd"/>
      <w:r w:rsidRPr="006A48E7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. </w:t>
      </w:r>
      <w:r w:rsidR="006A48E7" w:rsidRPr="006A48E7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647353/17.01.2025 –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solicitare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date care nu se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află</w:t>
      </w:r>
      <w:proofErr w:type="spellEnd"/>
      <w:r w:rsidRPr="006A48E7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în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evidențele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instituției</w:t>
      </w:r>
      <w:proofErr w:type="spellEnd"/>
    </w:p>
    <w:p w:rsidR="006A48E7" w:rsidRPr="006A48E7" w:rsidRDefault="006A48E7" w:rsidP="006A342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6A48E7">
        <w:rPr>
          <w:rFonts w:ascii="Times New Roman" w:eastAsia="Times New Roman" w:hAnsi="Times New Roman"/>
          <w:i/>
          <w:sz w:val="26"/>
          <w:szCs w:val="26"/>
          <w:lang w:eastAsia="en-GB"/>
        </w:rPr>
        <w:t>Adresa</w:t>
      </w:r>
      <w:proofErr w:type="spellEnd"/>
      <w:r w:rsidRPr="006A48E7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Pr="006A48E7">
        <w:rPr>
          <w:rFonts w:ascii="Times New Roman" w:eastAsia="Times New Roman" w:hAnsi="Times New Roman"/>
          <w:i/>
          <w:sz w:val="26"/>
          <w:szCs w:val="26"/>
          <w:lang w:eastAsia="en-GB"/>
        </w:rPr>
        <w:t>nr</w:t>
      </w:r>
      <w:proofErr w:type="spellEnd"/>
      <w:r w:rsidRPr="006A48E7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. 647357/31.01.2025 –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solicitare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date cu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caracter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personal</w:t>
      </w:r>
    </w:p>
    <w:p w:rsidR="006A48E7" w:rsidRPr="006A48E7" w:rsidRDefault="006A48E7" w:rsidP="007975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Adresa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nr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. 647358/04.02.2025 –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solicitare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date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despre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instruirea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polițiștilor</w:t>
      </w:r>
      <w:proofErr w:type="spellEnd"/>
    </w:p>
    <w:p w:rsidR="008F17AE" w:rsidRPr="006A48E7" w:rsidRDefault="006A48E7" w:rsidP="008F17A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>Adresa</w:t>
      </w:r>
      <w:proofErr w:type="spellEnd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>nr</w:t>
      </w:r>
      <w:proofErr w:type="spellEnd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. 647371/02.04.2025 –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solicitare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date cu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caracter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personal</w:t>
      </w:r>
    </w:p>
    <w:p w:rsidR="008F17AE" w:rsidRPr="006A48E7" w:rsidRDefault="006A48E7" w:rsidP="008F17A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>Adresa</w:t>
      </w:r>
      <w:proofErr w:type="spellEnd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>nr</w:t>
      </w:r>
      <w:proofErr w:type="spellEnd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. 647372/03.04.2025 -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solicitare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date cu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caracter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personal</w:t>
      </w:r>
    </w:p>
    <w:p w:rsidR="008F17AE" w:rsidRPr="006A1C1C" w:rsidRDefault="006A48E7" w:rsidP="008F17A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>Adresa</w:t>
      </w:r>
      <w:proofErr w:type="spellEnd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>nr</w:t>
      </w:r>
      <w:proofErr w:type="spellEnd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. 647374/03.04.2025 –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solicitare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date cu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caracter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personal</w:t>
      </w:r>
    </w:p>
    <w:p w:rsidR="006A1C1C" w:rsidRPr="006A48E7" w:rsidRDefault="006A1C1C" w:rsidP="008F17A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Adresa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nr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. 647379/28.04.2025 –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solicitare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date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privind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sumele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aferente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cheltuielilor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instituției</w:t>
      </w:r>
      <w:proofErr w:type="spellEnd"/>
    </w:p>
    <w:p w:rsidR="006A48E7" w:rsidRPr="008F17AE" w:rsidRDefault="006A48E7" w:rsidP="009A643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>Adresa</w:t>
      </w:r>
      <w:proofErr w:type="spellEnd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>nr</w:t>
      </w:r>
      <w:proofErr w:type="spellEnd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. 647385/26.05.2025 – </w:t>
      </w:r>
      <w:proofErr w:type="spellStart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>solicitare</w:t>
      </w:r>
      <w:proofErr w:type="spellEnd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date care nu se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gă</w:t>
      </w:r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>sesc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în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evidenț</w:t>
      </w:r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>ele</w:t>
      </w:r>
      <w:proofErr w:type="spellEnd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>institutiei</w:t>
      </w:r>
      <w:proofErr w:type="spellEnd"/>
      <w:r w:rsidRP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</w:p>
    <w:p w:rsidR="006A48E7" w:rsidRPr="006A48E7" w:rsidRDefault="006A48E7" w:rsidP="007975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Adresa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nr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. 647395/19.06.2025 –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solicitare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date cu </w:t>
      </w:r>
      <w:proofErr w:type="spellStart"/>
      <w:r w:rsidR="006A1C1C">
        <w:rPr>
          <w:rFonts w:ascii="Times New Roman" w:eastAsia="Times New Roman" w:hAnsi="Times New Roman"/>
          <w:i/>
          <w:sz w:val="26"/>
          <w:szCs w:val="26"/>
          <w:lang w:eastAsia="en-GB"/>
        </w:rPr>
        <w:t>c</w:t>
      </w:r>
      <w:r>
        <w:rPr>
          <w:rFonts w:ascii="Times New Roman" w:eastAsia="Times New Roman" w:hAnsi="Times New Roman"/>
          <w:i/>
          <w:sz w:val="26"/>
          <w:szCs w:val="26"/>
          <w:lang w:eastAsia="en-GB"/>
        </w:rPr>
        <w:t>aracter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personal</w:t>
      </w:r>
    </w:p>
    <w:p w:rsidR="006A48E7" w:rsidRPr="006A48E7" w:rsidRDefault="006A48E7" w:rsidP="007975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Adresa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nr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. 647400/07.07.2025 – </w:t>
      </w:r>
      <w:proofErr w:type="spellStart"/>
      <w:r w:rsidR="006A1C1C">
        <w:rPr>
          <w:rFonts w:ascii="Times New Roman" w:eastAsia="Times New Roman" w:hAnsi="Times New Roman"/>
          <w:i/>
          <w:sz w:val="26"/>
          <w:szCs w:val="26"/>
          <w:lang w:eastAsia="en-GB"/>
        </w:rPr>
        <w:t>solicitare</w:t>
      </w:r>
      <w:proofErr w:type="spellEnd"/>
      <w:r w:rsidR="006A1C1C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date cu </w:t>
      </w:r>
      <w:proofErr w:type="spellStart"/>
      <w:r w:rsidR="006A1C1C">
        <w:rPr>
          <w:rFonts w:ascii="Times New Roman" w:eastAsia="Times New Roman" w:hAnsi="Times New Roman"/>
          <w:i/>
          <w:sz w:val="26"/>
          <w:szCs w:val="26"/>
          <w:lang w:eastAsia="en-GB"/>
        </w:rPr>
        <w:t>c</w:t>
      </w:r>
      <w:r>
        <w:rPr>
          <w:rFonts w:ascii="Times New Roman" w:eastAsia="Times New Roman" w:hAnsi="Times New Roman"/>
          <w:i/>
          <w:sz w:val="26"/>
          <w:szCs w:val="26"/>
          <w:lang w:eastAsia="en-GB"/>
        </w:rPr>
        <w:t>aracter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personal</w:t>
      </w:r>
    </w:p>
    <w:p w:rsidR="006A48E7" w:rsidRPr="006A48E7" w:rsidRDefault="006A48E7" w:rsidP="007975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Adresa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nr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. 647413/23.08.2025 – </w:t>
      </w:r>
      <w:proofErr w:type="spellStart"/>
      <w:r w:rsidR="006A1C1C">
        <w:rPr>
          <w:rFonts w:ascii="Times New Roman" w:eastAsia="Times New Roman" w:hAnsi="Times New Roman"/>
          <w:i/>
          <w:sz w:val="26"/>
          <w:szCs w:val="26"/>
          <w:lang w:eastAsia="en-GB"/>
        </w:rPr>
        <w:t>solicitare</w:t>
      </w:r>
      <w:proofErr w:type="spellEnd"/>
      <w:r w:rsidR="006A1C1C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date cu </w:t>
      </w:r>
      <w:proofErr w:type="spellStart"/>
      <w:r w:rsidR="006A1C1C">
        <w:rPr>
          <w:rFonts w:ascii="Times New Roman" w:eastAsia="Times New Roman" w:hAnsi="Times New Roman"/>
          <w:i/>
          <w:sz w:val="26"/>
          <w:szCs w:val="26"/>
          <w:lang w:eastAsia="en-GB"/>
        </w:rPr>
        <w:t>c</w:t>
      </w:r>
      <w:r>
        <w:rPr>
          <w:rFonts w:ascii="Times New Roman" w:eastAsia="Times New Roman" w:hAnsi="Times New Roman"/>
          <w:i/>
          <w:sz w:val="26"/>
          <w:szCs w:val="26"/>
          <w:lang w:eastAsia="en-GB"/>
        </w:rPr>
        <w:t>aracter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personal</w:t>
      </w:r>
    </w:p>
    <w:p w:rsidR="006A48E7" w:rsidRPr="008F17AE" w:rsidRDefault="006A48E7" w:rsidP="007975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Adresa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nr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. 647</w:t>
      </w:r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416/04.09.2025 –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solicita</w:t>
      </w:r>
      <w:r w:rsidR="006A1C1C">
        <w:rPr>
          <w:rFonts w:ascii="Times New Roman" w:eastAsia="Times New Roman" w:hAnsi="Times New Roman"/>
          <w:i/>
          <w:sz w:val="26"/>
          <w:szCs w:val="26"/>
          <w:lang w:eastAsia="en-GB"/>
        </w:rPr>
        <w:t>re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date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despre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activități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procedurale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în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cadrul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unui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>dosar</w:t>
      </w:r>
      <w:proofErr w:type="spellEnd"/>
      <w:r w:rsidR="008F17AE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penal</w:t>
      </w:r>
    </w:p>
    <w:p w:rsidR="008F17AE" w:rsidRPr="008F17AE" w:rsidRDefault="008F17AE" w:rsidP="007975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Adresa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nr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. 647419/23.09.2025 –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solicitare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date cu </w:t>
      </w:r>
      <w:proofErr w:type="spellStart"/>
      <w:r w:rsidR="006A1C1C">
        <w:rPr>
          <w:rFonts w:ascii="Times New Roman" w:eastAsia="Times New Roman" w:hAnsi="Times New Roman"/>
          <w:i/>
          <w:sz w:val="26"/>
          <w:szCs w:val="26"/>
          <w:lang w:eastAsia="en-GB"/>
        </w:rPr>
        <w:t>c</w:t>
      </w:r>
      <w:r>
        <w:rPr>
          <w:rFonts w:ascii="Times New Roman" w:eastAsia="Times New Roman" w:hAnsi="Times New Roman"/>
          <w:i/>
          <w:sz w:val="26"/>
          <w:szCs w:val="26"/>
          <w:lang w:eastAsia="en-GB"/>
        </w:rPr>
        <w:t>aracter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personal</w:t>
      </w:r>
    </w:p>
    <w:p w:rsidR="008F17AE" w:rsidRPr="008F17AE" w:rsidRDefault="008F17AE" w:rsidP="008F17A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Adresa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nr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. 647424/15.10.2025 -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solicitare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date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despre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activități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procedurale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în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cadrul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unui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dosar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penal</w:t>
      </w:r>
    </w:p>
    <w:p w:rsidR="008F17AE" w:rsidRDefault="008F17AE" w:rsidP="007975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Adresa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nr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. 647425/17.10.2025 – </w:t>
      </w:r>
      <w:proofErr w:type="spellStart"/>
      <w:r>
        <w:rPr>
          <w:rFonts w:ascii="Times New Roman" w:hAnsi="Times New Roman"/>
          <w:i/>
          <w:sz w:val="26"/>
          <w:szCs w:val="26"/>
        </w:rPr>
        <w:t>solicitare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date care nu </w:t>
      </w:r>
      <w:r w:rsidR="006A1C1C">
        <w:rPr>
          <w:rFonts w:ascii="Times New Roman" w:hAnsi="Times New Roman"/>
          <w:i/>
          <w:sz w:val="26"/>
          <w:szCs w:val="26"/>
        </w:rPr>
        <w:t xml:space="preserve">se </w:t>
      </w:r>
      <w:proofErr w:type="spellStart"/>
      <w:r w:rsidR="006A1C1C">
        <w:rPr>
          <w:rFonts w:ascii="Times New Roman" w:hAnsi="Times New Roman"/>
          <w:i/>
          <w:sz w:val="26"/>
          <w:szCs w:val="26"/>
        </w:rPr>
        <w:t>află</w:t>
      </w:r>
      <w:proofErr w:type="spellEnd"/>
      <w:r w:rsidR="006A1C1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A1C1C">
        <w:rPr>
          <w:rFonts w:ascii="Times New Roman" w:hAnsi="Times New Roman"/>
          <w:i/>
          <w:sz w:val="26"/>
          <w:szCs w:val="26"/>
        </w:rPr>
        <w:t>în</w:t>
      </w:r>
      <w:proofErr w:type="spellEnd"/>
      <w:r w:rsidR="006A1C1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A1C1C">
        <w:rPr>
          <w:rFonts w:ascii="Times New Roman" w:hAnsi="Times New Roman"/>
          <w:i/>
          <w:sz w:val="26"/>
          <w:szCs w:val="26"/>
        </w:rPr>
        <w:t>evidențele</w:t>
      </w:r>
      <w:proofErr w:type="spellEnd"/>
      <w:r w:rsidR="006A1C1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A1C1C">
        <w:rPr>
          <w:rFonts w:ascii="Times New Roman" w:hAnsi="Times New Roman"/>
          <w:i/>
          <w:sz w:val="26"/>
          <w:szCs w:val="26"/>
        </w:rPr>
        <w:t>insituției</w:t>
      </w:r>
      <w:proofErr w:type="spellEnd"/>
    </w:p>
    <w:p w:rsidR="008F17AE" w:rsidRDefault="008F17AE" w:rsidP="007975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Adresa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nr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.  647426/20.10.2025 – </w:t>
      </w:r>
      <w:proofErr w:type="spellStart"/>
      <w:r w:rsidR="006A1C1C">
        <w:rPr>
          <w:rFonts w:ascii="Times New Roman" w:hAnsi="Times New Roman"/>
          <w:i/>
          <w:sz w:val="26"/>
          <w:szCs w:val="26"/>
        </w:rPr>
        <w:t>solicitare</w:t>
      </w:r>
      <w:proofErr w:type="spellEnd"/>
      <w:r w:rsidR="006A1C1C">
        <w:rPr>
          <w:rFonts w:ascii="Times New Roman" w:hAnsi="Times New Roman"/>
          <w:i/>
          <w:sz w:val="26"/>
          <w:szCs w:val="26"/>
        </w:rPr>
        <w:t xml:space="preserve"> date care nu se </w:t>
      </w:r>
      <w:proofErr w:type="spellStart"/>
      <w:r w:rsidR="006A1C1C">
        <w:rPr>
          <w:rFonts w:ascii="Times New Roman" w:hAnsi="Times New Roman"/>
          <w:i/>
          <w:sz w:val="26"/>
          <w:szCs w:val="26"/>
        </w:rPr>
        <w:t>află</w:t>
      </w:r>
      <w:proofErr w:type="spellEnd"/>
      <w:r w:rsidR="006A1C1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A1C1C">
        <w:rPr>
          <w:rFonts w:ascii="Times New Roman" w:hAnsi="Times New Roman"/>
          <w:i/>
          <w:sz w:val="26"/>
          <w:szCs w:val="26"/>
        </w:rPr>
        <w:t>în</w:t>
      </w:r>
      <w:proofErr w:type="spellEnd"/>
      <w:r w:rsidR="006A1C1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A1C1C">
        <w:rPr>
          <w:rFonts w:ascii="Times New Roman" w:hAnsi="Times New Roman"/>
          <w:i/>
          <w:sz w:val="26"/>
          <w:szCs w:val="26"/>
        </w:rPr>
        <w:t>evidențele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instituției</w:t>
      </w:r>
      <w:proofErr w:type="spellEnd"/>
    </w:p>
    <w:p w:rsidR="008F17AE" w:rsidRDefault="008F17AE" w:rsidP="008F17A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Adresa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nr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. 647427/23.10.2025 </w:t>
      </w:r>
      <w:r w:rsidR="006A1C1C"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A1C1C">
        <w:rPr>
          <w:rFonts w:ascii="Times New Roman" w:hAnsi="Times New Roman"/>
          <w:i/>
          <w:sz w:val="26"/>
          <w:szCs w:val="26"/>
        </w:rPr>
        <w:t>solicitare</w:t>
      </w:r>
      <w:proofErr w:type="spellEnd"/>
      <w:r w:rsidR="006A1C1C">
        <w:rPr>
          <w:rFonts w:ascii="Times New Roman" w:hAnsi="Times New Roman"/>
          <w:i/>
          <w:sz w:val="26"/>
          <w:szCs w:val="26"/>
        </w:rPr>
        <w:t xml:space="preserve"> date care nu se </w:t>
      </w:r>
      <w:proofErr w:type="spellStart"/>
      <w:r w:rsidR="006A1C1C">
        <w:rPr>
          <w:rFonts w:ascii="Times New Roman" w:hAnsi="Times New Roman"/>
          <w:i/>
          <w:sz w:val="26"/>
          <w:szCs w:val="26"/>
        </w:rPr>
        <w:t>află</w:t>
      </w:r>
      <w:proofErr w:type="spellEnd"/>
      <w:r w:rsidR="006A1C1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A1C1C">
        <w:rPr>
          <w:rFonts w:ascii="Times New Roman" w:hAnsi="Times New Roman"/>
          <w:i/>
          <w:sz w:val="26"/>
          <w:szCs w:val="26"/>
        </w:rPr>
        <w:t>în</w:t>
      </w:r>
      <w:proofErr w:type="spellEnd"/>
      <w:r w:rsidR="006A1C1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A1C1C">
        <w:rPr>
          <w:rFonts w:ascii="Times New Roman" w:hAnsi="Times New Roman"/>
          <w:i/>
          <w:sz w:val="26"/>
          <w:szCs w:val="26"/>
        </w:rPr>
        <w:t>evidențele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instituției</w:t>
      </w:r>
      <w:proofErr w:type="spellEnd"/>
    </w:p>
    <w:p w:rsidR="008F17AE" w:rsidRDefault="008F17AE" w:rsidP="007975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lastRenderedPageBreak/>
        <w:t>Adresa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nr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. 647434/26.11.2025 -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solicitare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date cu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>caracter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personal</w:t>
      </w:r>
    </w:p>
    <w:p w:rsidR="006A48E7" w:rsidRPr="008F17AE" w:rsidRDefault="008F17AE" w:rsidP="006A48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Adresa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nr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. 647435/26.11.2025 – </w:t>
      </w:r>
      <w:proofErr w:type="spellStart"/>
      <w:r w:rsidR="006A1C1C">
        <w:rPr>
          <w:rFonts w:ascii="Times New Roman" w:hAnsi="Times New Roman"/>
          <w:i/>
          <w:sz w:val="26"/>
          <w:szCs w:val="26"/>
        </w:rPr>
        <w:t>solicitare</w:t>
      </w:r>
      <w:proofErr w:type="spellEnd"/>
      <w:r w:rsidR="006A1C1C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date cu </w:t>
      </w:r>
      <w:proofErr w:type="spellStart"/>
      <w:r>
        <w:rPr>
          <w:rFonts w:ascii="Times New Roman" w:hAnsi="Times New Roman"/>
          <w:i/>
          <w:sz w:val="26"/>
          <w:szCs w:val="26"/>
        </w:rPr>
        <w:t>caracter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personal</w:t>
      </w:r>
    </w:p>
    <w:p w:rsidR="00797575" w:rsidRDefault="00797575" w:rsidP="0079757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97575" w:rsidRPr="00664E0A" w:rsidRDefault="00797575" w:rsidP="00797575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1614FF">
        <w:rPr>
          <w:i/>
          <w:sz w:val="28"/>
          <w:szCs w:val="28"/>
        </w:rPr>
        <w:t xml:space="preserve"> </w:t>
      </w:r>
      <w:r w:rsidRPr="00664E0A">
        <w:rPr>
          <w:b/>
          <w:bCs/>
          <w:sz w:val="28"/>
          <w:szCs w:val="28"/>
        </w:rPr>
        <w:t>6.</w:t>
      </w:r>
      <w:r w:rsidRPr="00664E0A">
        <w:rPr>
          <w:rStyle w:val="apple-converted-space"/>
          <w:b/>
          <w:sz w:val="28"/>
          <w:szCs w:val="28"/>
        </w:rPr>
        <w:t> </w:t>
      </w:r>
      <w:proofErr w:type="spellStart"/>
      <w:r w:rsidRPr="00664E0A">
        <w:rPr>
          <w:b/>
          <w:sz w:val="28"/>
          <w:szCs w:val="28"/>
        </w:rPr>
        <w:t>Reclamaţii</w:t>
      </w:r>
      <w:proofErr w:type="spellEnd"/>
      <w:r w:rsidRPr="00664E0A">
        <w:rPr>
          <w:b/>
          <w:sz w:val="28"/>
          <w:szCs w:val="28"/>
        </w:rPr>
        <w:t xml:space="preserve"> administrative </w:t>
      </w:r>
      <w:proofErr w:type="spellStart"/>
      <w:r w:rsidRPr="00664E0A">
        <w:rPr>
          <w:b/>
          <w:sz w:val="28"/>
          <w:szCs w:val="28"/>
        </w:rPr>
        <w:t>şi</w:t>
      </w:r>
      <w:proofErr w:type="spellEnd"/>
      <w:r w:rsidRPr="00664E0A">
        <w:rPr>
          <w:b/>
          <w:sz w:val="28"/>
          <w:szCs w:val="28"/>
        </w:rPr>
        <w:t xml:space="preserve"> </w:t>
      </w:r>
      <w:proofErr w:type="spellStart"/>
      <w:r w:rsidRPr="00664E0A">
        <w:rPr>
          <w:b/>
          <w:sz w:val="28"/>
          <w:szCs w:val="28"/>
        </w:rPr>
        <w:t>plângeri</w:t>
      </w:r>
      <w:proofErr w:type="spellEnd"/>
      <w:r w:rsidRPr="00664E0A">
        <w:rPr>
          <w:b/>
          <w:sz w:val="28"/>
          <w:szCs w:val="28"/>
        </w:rPr>
        <w:t xml:space="preserve"> </w:t>
      </w:r>
      <w:proofErr w:type="spellStart"/>
      <w:r w:rsidRPr="00664E0A">
        <w:rPr>
          <w:b/>
          <w:sz w:val="28"/>
          <w:szCs w:val="28"/>
        </w:rPr>
        <w:t>în</w:t>
      </w:r>
      <w:proofErr w:type="spellEnd"/>
      <w:r w:rsidRPr="00664E0A">
        <w:rPr>
          <w:b/>
          <w:sz w:val="28"/>
          <w:szCs w:val="28"/>
        </w:rPr>
        <w:t xml:space="preserve"> </w:t>
      </w:r>
      <w:proofErr w:type="spellStart"/>
      <w:r w:rsidRPr="00664E0A">
        <w:rPr>
          <w:b/>
          <w:sz w:val="28"/>
          <w:szCs w:val="28"/>
        </w:rPr>
        <w:t>instanţă</w:t>
      </w:r>
      <w:proofErr w:type="spellEnd"/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769"/>
        <w:gridCol w:w="1768"/>
        <w:gridCol w:w="1769"/>
        <w:gridCol w:w="1767"/>
        <w:gridCol w:w="1769"/>
        <w:gridCol w:w="1768"/>
        <w:gridCol w:w="1769"/>
        <w:gridCol w:w="1767"/>
      </w:tblGrid>
      <w:tr w:rsidR="00797575" w:rsidRPr="005F3663" w:rsidTr="004C1A1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</w:tr>
      <w:tr w:rsidR="00797575" w:rsidRPr="005F3663" w:rsidTr="004C1A18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6.1.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Numărul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reclamaţii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administrative la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adresa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publice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baza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nr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. 544/2001, cu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modificările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şi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completările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ulterioare</w:t>
            </w:r>
            <w:proofErr w:type="spellEnd"/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6.2.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Numărul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plângeri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instanţă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adresa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baza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nr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. 544/2001, cu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modificările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şi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completările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ulterioare</w:t>
            </w:r>
            <w:proofErr w:type="spellEnd"/>
          </w:p>
        </w:tc>
      </w:tr>
      <w:tr w:rsidR="00797575" w:rsidRPr="005F3663" w:rsidTr="004C1A1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favorabil</w:t>
            </w:r>
            <w:proofErr w:type="spellEnd"/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Respinse</w:t>
            </w:r>
            <w:proofErr w:type="spellEnd"/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curs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soluţionare</w:t>
            </w:r>
            <w:proofErr w:type="spellEnd"/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favorabil</w:t>
            </w:r>
            <w:proofErr w:type="spellEnd"/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Respinse</w:t>
            </w:r>
            <w:proofErr w:type="spellEnd"/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curs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soluţionare</w:t>
            </w:r>
            <w:proofErr w:type="spellEnd"/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Total</w:t>
            </w:r>
          </w:p>
        </w:tc>
      </w:tr>
      <w:tr w:rsidR="00797575" w:rsidRPr="005F3663" w:rsidTr="004C1A18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76A13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76A13" w:rsidRDefault="00867790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76A13" w:rsidRDefault="00A11B20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76A13" w:rsidRDefault="00867790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76A13" w:rsidRDefault="00A11B20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76A13" w:rsidRDefault="00A30613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76A13" w:rsidRDefault="00A30613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76A13" w:rsidRDefault="00A30613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76A13" w:rsidRDefault="00A30613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</w:tr>
    </w:tbl>
    <w:p w:rsidR="00797575" w:rsidRPr="00644793" w:rsidRDefault="00797575" w:rsidP="00797575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eastAsia="en-GB"/>
        </w:rPr>
      </w:pPr>
    </w:p>
    <w:p w:rsidR="00E22887" w:rsidRDefault="00E22887" w:rsidP="0079757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:rsidR="00E22887" w:rsidRDefault="00E22887" w:rsidP="0079757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:rsidR="00E22887" w:rsidRDefault="00E22887" w:rsidP="0079757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:rsidR="00E22887" w:rsidRDefault="00E22887" w:rsidP="0079757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:rsidR="00E22887" w:rsidRDefault="00E22887" w:rsidP="0079757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:rsidR="00797575" w:rsidRDefault="00797575" w:rsidP="007975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7.</w:t>
      </w:r>
      <w:r w:rsidRPr="00C04AEE">
        <w:rPr>
          <w:rFonts w:ascii="Times New Roman" w:eastAsia="Times New Roman" w:hAnsi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>Managementul</w:t>
      </w:r>
      <w:proofErr w:type="spellEnd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>procesului</w:t>
      </w:r>
      <w:proofErr w:type="spellEnd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>comunicare</w:t>
      </w:r>
      <w:proofErr w:type="spellEnd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</w:t>
      </w:r>
      <w:proofErr w:type="gramStart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>a</w:t>
      </w:r>
      <w:proofErr w:type="gramEnd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>informaţiilor</w:t>
      </w:r>
      <w:proofErr w:type="spellEnd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public</w:t>
      </w:r>
    </w:p>
    <w:p w:rsidR="00797575" w:rsidRDefault="00797575" w:rsidP="007975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tbl>
      <w:tblPr>
        <w:tblW w:w="140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1"/>
        <w:gridCol w:w="6"/>
        <w:gridCol w:w="6"/>
        <w:gridCol w:w="6"/>
        <w:gridCol w:w="6"/>
      </w:tblGrid>
      <w:tr w:rsidR="00797575" w:rsidRPr="005F3663" w:rsidTr="004C1A18">
        <w:trPr>
          <w:trHeight w:val="9"/>
          <w:jc w:val="center"/>
        </w:trPr>
        <w:tc>
          <w:tcPr>
            <w:tcW w:w="102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Default="00797575" w:rsidP="004C1A18">
            <w:pPr>
              <w:spacing w:after="0" w:line="240" w:lineRule="auto"/>
              <w:ind w:left="-545" w:firstLine="545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>7</w:t>
            </w:r>
            <w:r w:rsidRPr="00EB136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>.1.</w:t>
            </w:r>
            <w:r w:rsidRPr="00C04AEE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 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Costuri</w:t>
            </w:r>
            <w:proofErr w:type="spellEnd"/>
          </w:p>
          <w:tbl>
            <w:tblPr>
              <w:tblW w:w="140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29"/>
              <w:gridCol w:w="2430"/>
              <w:gridCol w:w="3330"/>
              <w:gridCol w:w="5107"/>
            </w:tblGrid>
            <w:tr w:rsidR="00797575" w:rsidRPr="005E4E67" w:rsidTr="004C1A18">
              <w:trPr>
                <w:trHeight w:val="737"/>
              </w:trPr>
              <w:tc>
                <w:tcPr>
                  <w:tcW w:w="3229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Costuri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totale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funcţionare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ale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compartimentului</w:t>
                  </w:r>
                  <w:proofErr w:type="spellEnd"/>
                </w:p>
              </w:tc>
              <w:tc>
                <w:tcPr>
                  <w:tcW w:w="2430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Sume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încasate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din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serviciul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copiere</w:t>
                  </w:r>
                  <w:proofErr w:type="spellEnd"/>
                </w:p>
              </w:tc>
              <w:tc>
                <w:tcPr>
                  <w:tcW w:w="3330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Contravaloarea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serviciului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copiere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(lei/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pagină</w:t>
                  </w:r>
                  <w:proofErr w:type="spellEnd"/>
                </w:p>
              </w:tc>
              <w:tc>
                <w:tcPr>
                  <w:tcW w:w="5107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Care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este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documentul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care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stă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la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baza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stabilirii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contravalorii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serviciului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copiere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?</w:t>
                  </w:r>
                </w:p>
              </w:tc>
            </w:tr>
            <w:tr w:rsidR="00797575" w:rsidRPr="005E4E67" w:rsidTr="004C1A18">
              <w:trPr>
                <w:trHeight w:val="191"/>
              </w:trPr>
              <w:tc>
                <w:tcPr>
                  <w:tcW w:w="3229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r w:rsidRPr="005E4E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  <w:t>-</w:t>
                  </w:r>
                </w:p>
              </w:tc>
              <w:tc>
                <w:tcPr>
                  <w:tcW w:w="2430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r w:rsidRPr="005E4E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  <w:t>-</w:t>
                  </w:r>
                </w:p>
              </w:tc>
              <w:tc>
                <w:tcPr>
                  <w:tcW w:w="3330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r w:rsidRPr="005E4E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  <w:t>-</w:t>
                  </w:r>
                </w:p>
              </w:tc>
              <w:tc>
                <w:tcPr>
                  <w:tcW w:w="5107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r w:rsidRPr="005E4E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  <w:t>-</w:t>
                  </w:r>
                </w:p>
              </w:tc>
            </w:tr>
          </w:tbl>
          <w:p w:rsidR="0079757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  <w:p w:rsidR="0079757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7.2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Creșterea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eficienței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accesului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informații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interes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public</w:t>
            </w:r>
          </w:p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1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  <w:p w:rsidR="0079757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</w:tr>
    </w:tbl>
    <w:p w:rsidR="00797575" w:rsidRPr="00EB1365" w:rsidRDefault="00797575" w:rsidP="00797575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a)</w:t>
      </w:r>
      <w:r w:rsidRPr="00C04AEE">
        <w:rPr>
          <w:rFonts w:ascii="Times New Roman" w:eastAsia="Times New Roman" w:hAnsi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Instituţia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dumneavoastră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deţine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un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punct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informare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/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bibliotecă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virtuală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în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care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sunt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publicate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seturi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de date de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gram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public ?</w:t>
      </w:r>
      <w:proofErr w:type="gramEnd"/>
    </w:p>
    <w:p w:rsidR="00797575" w:rsidRPr="0032779F" w:rsidRDefault="00797575" w:rsidP="00797575">
      <w:pPr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en-GB"/>
        </w:rPr>
      </w:pPr>
      <w:r w:rsidRPr="0032779F">
        <w:rPr>
          <w:rFonts w:ascii="Times New Roman" w:eastAsia="Times New Roman" w:hAnsi="Times New Roman"/>
          <w:b/>
          <w:sz w:val="28"/>
          <w:szCs w:val="28"/>
          <w:lang w:eastAsia="en-GB"/>
        </w:rPr>
        <w:t>Da</w:t>
      </w:r>
    </w:p>
    <w:p w:rsidR="00797575" w:rsidRPr="0032779F" w:rsidRDefault="00797575" w:rsidP="00797575">
      <w:pPr>
        <w:pStyle w:val="ListParagraph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                              </w:t>
      </w:r>
      <w:r w:rsidRPr="0032779F">
        <w:rPr>
          <w:rFonts w:ascii="Times New Roman" w:eastAsia="Times New Roman" w:hAnsi="Times New Roman"/>
          <w:b/>
          <w:sz w:val="28"/>
          <w:szCs w:val="28"/>
          <w:lang w:eastAsia="en-GB"/>
        </w:rPr>
        <w:t>Nu</w:t>
      </w:r>
    </w:p>
    <w:p w:rsidR="00797575" w:rsidRPr="00F66987" w:rsidRDefault="00797575" w:rsidP="00797575">
      <w:pPr>
        <w:spacing w:after="15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lastRenderedPageBreak/>
        <w:t>b)</w:t>
      </w:r>
      <w:r w:rsidRPr="00C04AEE">
        <w:rPr>
          <w:rFonts w:ascii="Times New Roman" w:eastAsia="Times New Roman" w:hAnsi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Enumeraţi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punctele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care le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consideraţi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necesar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a fi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îmbunătăţite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la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nivelul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instituţiei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dumneavoastră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pentru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creşterea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eficienţei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procesului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asigurare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gram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a</w:t>
      </w:r>
      <w:proofErr w:type="gram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accesului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la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informaţii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public:</w:t>
      </w: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"/>
        <w:gridCol w:w="7501"/>
      </w:tblGrid>
      <w:tr w:rsidR="00797575" w:rsidRPr="005F3663" w:rsidTr="004C1A1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</w:tr>
      <w:tr w:rsidR="00797575" w:rsidRPr="005F3663" w:rsidTr="004C1A18">
        <w:trPr>
          <w:trHeight w:val="40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057D2" w:rsidRDefault="00BE74FE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Nu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este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cazul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797575" w:rsidRPr="00F66987" w:rsidRDefault="00797575" w:rsidP="00797575">
      <w:pPr>
        <w:spacing w:after="15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c)</w:t>
      </w:r>
      <w:r w:rsidRPr="00C04AEE">
        <w:rPr>
          <w:rFonts w:ascii="Times New Roman" w:eastAsia="Times New Roman" w:hAnsi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Enumeraţi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măsurile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luate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pentru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îmbunătăţirea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procesului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asigurare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gram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a</w:t>
      </w:r>
      <w:proofErr w:type="gram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accesului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la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informaţii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public:</w:t>
      </w:r>
    </w:p>
    <w:tbl>
      <w:tblPr>
        <w:tblW w:w="76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"/>
        <w:gridCol w:w="7560"/>
      </w:tblGrid>
      <w:tr w:rsidR="00797575" w:rsidRPr="005F3663" w:rsidTr="004C1A18">
        <w:trPr>
          <w:trHeight w:val="15"/>
          <w:jc w:val="center"/>
        </w:trPr>
        <w:tc>
          <w:tcPr>
            <w:tcW w:w="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</w:tr>
      <w:tr w:rsidR="00797575" w:rsidRPr="005F3663" w:rsidTr="004C1A18">
        <w:trPr>
          <w:trHeight w:val="15"/>
          <w:jc w:val="center"/>
        </w:trPr>
        <w:tc>
          <w:tcPr>
            <w:tcW w:w="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</w:tr>
      <w:tr w:rsidR="00797575" w:rsidRPr="005F3663" w:rsidTr="004C1A18">
        <w:trPr>
          <w:trHeight w:val="552"/>
          <w:jc w:val="center"/>
        </w:trPr>
        <w:tc>
          <w:tcPr>
            <w:tcW w:w="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057D2" w:rsidRDefault="00797575" w:rsidP="006A3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E057D2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Actualizarea</w:t>
            </w:r>
            <w:proofErr w:type="spellEnd"/>
            <w:r w:rsidRPr="00E057D2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057D2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permanentă</w:t>
            </w:r>
            <w:proofErr w:type="spellEnd"/>
            <w:r w:rsidRPr="00E057D2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a </w:t>
            </w:r>
            <w:proofErr w:type="spellStart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informațiilor</w:t>
            </w:r>
            <w:proofErr w:type="spellEnd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publicate</w:t>
            </w:r>
            <w:proofErr w:type="spellEnd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în</w:t>
            </w:r>
            <w:proofErr w:type="spellEnd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mediul</w:t>
            </w:r>
            <w:proofErr w:type="spellEnd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virtual, </w:t>
            </w:r>
            <w:proofErr w:type="spellStart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pe</w:t>
            </w:r>
            <w:proofErr w:type="spellEnd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platformele</w:t>
            </w:r>
            <w:proofErr w:type="spellEnd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/</w:t>
            </w:r>
            <w:proofErr w:type="spellStart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paginile</w:t>
            </w:r>
            <w:proofErr w:type="spellEnd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administrate de I.P.J. </w:t>
            </w:r>
            <w:proofErr w:type="spellStart"/>
            <w:r w:rsidR="006A300E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Brașov</w:t>
            </w:r>
            <w:proofErr w:type="spellEnd"/>
          </w:p>
        </w:tc>
      </w:tr>
    </w:tbl>
    <w:p w:rsidR="00EB1365" w:rsidRPr="00C04AEE" w:rsidRDefault="00EB1365" w:rsidP="00797575">
      <w:pPr>
        <w:spacing w:after="0" w:line="240" w:lineRule="auto"/>
        <w:ind w:firstLine="21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B1365" w:rsidRPr="00C04AEE" w:rsidSect="00362C25">
      <w:pgSz w:w="16838" w:h="11906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C5293"/>
    <w:multiLevelType w:val="hybridMultilevel"/>
    <w:tmpl w:val="0E44BA54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F013DA8"/>
    <w:multiLevelType w:val="hybridMultilevel"/>
    <w:tmpl w:val="2B14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87B"/>
    <w:multiLevelType w:val="hybridMultilevel"/>
    <w:tmpl w:val="BEBEF0B0"/>
    <w:lvl w:ilvl="0" w:tplc="13EEEDB6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A14307D"/>
    <w:multiLevelType w:val="hybridMultilevel"/>
    <w:tmpl w:val="F4A870A6"/>
    <w:lvl w:ilvl="0" w:tplc="0409000D">
      <w:start w:val="1"/>
      <w:numFmt w:val="bullet"/>
      <w:lvlText w:val="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6C"/>
    <w:rsid w:val="00041DD8"/>
    <w:rsid w:val="00050467"/>
    <w:rsid w:val="0009168B"/>
    <w:rsid w:val="001052AF"/>
    <w:rsid w:val="001D6092"/>
    <w:rsid w:val="001F5ACF"/>
    <w:rsid w:val="0020183A"/>
    <w:rsid w:val="00265D0C"/>
    <w:rsid w:val="002D3876"/>
    <w:rsid w:val="002F6ADB"/>
    <w:rsid w:val="003150BD"/>
    <w:rsid w:val="0033784F"/>
    <w:rsid w:val="00362C25"/>
    <w:rsid w:val="0038301C"/>
    <w:rsid w:val="003970EA"/>
    <w:rsid w:val="003C7411"/>
    <w:rsid w:val="003D48FE"/>
    <w:rsid w:val="0043686C"/>
    <w:rsid w:val="004D294E"/>
    <w:rsid w:val="004E5DBA"/>
    <w:rsid w:val="00557D0F"/>
    <w:rsid w:val="00580A66"/>
    <w:rsid w:val="005E3142"/>
    <w:rsid w:val="006438AC"/>
    <w:rsid w:val="00664E0A"/>
    <w:rsid w:val="006A1C1C"/>
    <w:rsid w:val="006A300E"/>
    <w:rsid w:val="006A48E7"/>
    <w:rsid w:val="006A6C7D"/>
    <w:rsid w:val="006B1280"/>
    <w:rsid w:val="006D0346"/>
    <w:rsid w:val="006F59DD"/>
    <w:rsid w:val="00797575"/>
    <w:rsid w:val="007B748E"/>
    <w:rsid w:val="007C5B22"/>
    <w:rsid w:val="00812C60"/>
    <w:rsid w:val="00825B1D"/>
    <w:rsid w:val="00867790"/>
    <w:rsid w:val="00885DF9"/>
    <w:rsid w:val="008F17AE"/>
    <w:rsid w:val="00904577"/>
    <w:rsid w:val="009139AD"/>
    <w:rsid w:val="00940EB9"/>
    <w:rsid w:val="009857EA"/>
    <w:rsid w:val="00986B37"/>
    <w:rsid w:val="009D4A67"/>
    <w:rsid w:val="009E367E"/>
    <w:rsid w:val="00A11B20"/>
    <w:rsid w:val="00A30613"/>
    <w:rsid w:val="00A53050"/>
    <w:rsid w:val="00A81B5E"/>
    <w:rsid w:val="00AB5ACC"/>
    <w:rsid w:val="00AC1F6C"/>
    <w:rsid w:val="00B05BF1"/>
    <w:rsid w:val="00BB24A6"/>
    <w:rsid w:val="00BE74FE"/>
    <w:rsid w:val="00BF5F65"/>
    <w:rsid w:val="00C04AEE"/>
    <w:rsid w:val="00C1545D"/>
    <w:rsid w:val="00C178C0"/>
    <w:rsid w:val="00C22E7D"/>
    <w:rsid w:val="00C35797"/>
    <w:rsid w:val="00CD14AC"/>
    <w:rsid w:val="00CE45CA"/>
    <w:rsid w:val="00D21CD6"/>
    <w:rsid w:val="00D57BC2"/>
    <w:rsid w:val="00D669C4"/>
    <w:rsid w:val="00D669C8"/>
    <w:rsid w:val="00DB101E"/>
    <w:rsid w:val="00DC3213"/>
    <w:rsid w:val="00DE079B"/>
    <w:rsid w:val="00DE545A"/>
    <w:rsid w:val="00E22887"/>
    <w:rsid w:val="00E75D6D"/>
    <w:rsid w:val="00E942A4"/>
    <w:rsid w:val="00EB1365"/>
    <w:rsid w:val="00EF2EEC"/>
    <w:rsid w:val="00F05B63"/>
    <w:rsid w:val="00F30946"/>
    <w:rsid w:val="00F42B47"/>
    <w:rsid w:val="00F61530"/>
    <w:rsid w:val="00F90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77594E-5643-4059-B425-FD6BFCA9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1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0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77A05-E918-4788-B544-E9787ACD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zontea_daniel_BV</cp:lastModifiedBy>
  <cp:revision>4</cp:revision>
  <cp:lastPrinted>2025-01-28T10:56:00Z</cp:lastPrinted>
  <dcterms:created xsi:type="dcterms:W3CDTF">2026-02-02T12:50:00Z</dcterms:created>
  <dcterms:modified xsi:type="dcterms:W3CDTF">2026-02-02T13:39:00Z</dcterms:modified>
</cp:coreProperties>
</file>